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7CF7" w14:textId="7478C878" w:rsidR="00AE3D60" w:rsidRDefault="00F876D8" w:rsidP="00F876D8">
      <w:pPr>
        <w:pStyle w:val="Title"/>
      </w:pPr>
      <w:r w:rsidRPr="00F876D8">
        <w:t xml:space="preserve">health research foundation of innovative medicines </w:t>
      </w:r>
      <w:r w:rsidR="00AF00B8">
        <w:t>Canada</w:t>
      </w:r>
    </w:p>
    <w:p w14:paraId="4E548ED0" w14:textId="6B5B7398" w:rsidR="009E3AC2" w:rsidRPr="00F876D8" w:rsidRDefault="00FE3F40" w:rsidP="00F876D8">
      <w:pPr>
        <w:pStyle w:val="Title"/>
      </w:pPr>
      <w:r>
        <w:t>Fellowship in health systems resilience</w:t>
      </w:r>
      <w:r w:rsidR="009E3AC2" w:rsidRPr="00F876D8">
        <w:t xml:space="preserve"> </w:t>
      </w:r>
    </w:p>
    <w:p w14:paraId="1CF79303" w14:textId="7F7BBC28" w:rsidR="009E3AC2" w:rsidRPr="00F876D8" w:rsidRDefault="0050308E" w:rsidP="00D410C1">
      <w:pPr>
        <w:spacing w:after="0" w:line="240" w:lineRule="auto"/>
        <w:rPr>
          <w:rFonts w:ascii="Corbel" w:hAnsi="Corbel"/>
          <w:i/>
          <w:color w:val="auto"/>
          <w:sz w:val="22"/>
          <w:szCs w:val="22"/>
        </w:rPr>
      </w:pPr>
      <w:r w:rsidRPr="001A7C2C">
        <w:rPr>
          <w:rFonts w:ascii="Corbel" w:hAnsi="Corbel" w:cstheme="minorHAnsi"/>
          <w:b/>
          <w:bCs/>
          <w:color w:val="C00000"/>
        </w:rPr>
        <w:t xml:space="preserve">Deadline: </w:t>
      </w:r>
      <w:r w:rsidR="00FE3F40">
        <w:rPr>
          <w:rFonts w:ascii="Corbel" w:hAnsi="Corbel" w:cstheme="minorHAnsi"/>
          <w:b/>
          <w:bCs/>
          <w:color w:val="C00000"/>
        </w:rPr>
        <w:t>Monday, October 4, 2021</w:t>
      </w:r>
    </w:p>
    <w:p w14:paraId="10744FEC" w14:textId="0B165F8A" w:rsidR="00F876D8" w:rsidRPr="00F876D8" w:rsidRDefault="00F876D8" w:rsidP="00F876D8">
      <w:pPr>
        <w:pStyle w:val="Heading4"/>
      </w:pPr>
      <w:r>
        <w:t>APPLICATION GUIDELINES</w:t>
      </w:r>
    </w:p>
    <w:p w14:paraId="00AFFC22" w14:textId="17AB5909" w:rsidR="00793415" w:rsidRPr="007476FC" w:rsidRDefault="0050308E" w:rsidP="00E257D4">
      <w:pPr>
        <w:spacing w:line="240" w:lineRule="auto"/>
        <w:rPr>
          <w:rFonts w:ascii="Corbel" w:hAnsi="Corbel"/>
        </w:rPr>
      </w:pPr>
      <w:r>
        <w:rPr>
          <w:rFonts w:ascii="Corbel" w:hAnsi="Corbel"/>
        </w:rPr>
        <w:t>T</w:t>
      </w:r>
      <w:r w:rsidR="00793415" w:rsidRPr="007476FC">
        <w:rPr>
          <w:rFonts w:ascii="Corbel" w:hAnsi="Corbel"/>
        </w:rPr>
        <w:t xml:space="preserve">he </w:t>
      </w:r>
      <w:r w:rsidR="000B18D3" w:rsidRPr="007476FC">
        <w:rPr>
          <w:rFonts w:ascii="Corbel" w:hAnsi="Corbel"/>
        </w:rPr>
        <w:t>Health Research</w:t>
      </w:r>
      <w:r w:rsidR="00793415" w:rsidRPr="007476FC">
        <w:rPr>
          <w:rFonts w:ascii="Corbel" w:hAnsi="Corbel"/>
        </w:rPr>
        <w:t xml:space="preserve"> Foundation of Innovative Medicines Canada</w:t>
      </w:r>
      <w:r>
        <w:rPr>
          <w:rFonts w:ascii="Corbel" w:hAnsi="Corbel"/>
        </w:rPr>
        <w:t xml:space="preserve"> invites applications for the </w:t>
      </w:r>
      <w:r w:rsidRPr="004A5FEA">
        <w:rPr>
          <w:rFonts w:asciiTheme="minorHAnsi" w:hAnsiTheme="minorHAnsi" w:cstheme="minorHAnsi"/>
          <w:i/>
          <w:iCs/>
          <w:sz w:val="22"/>
          <w:szCs w:val="22"/>
        </w:rPr>
        <w:t>Health Research Foundation of Innovative Medicines</w:t>
      </w:r>
      <w:r w:rsidR="00AF00B8">
        <w:rPr>
          <w:rFonts w:asciiTheme="minorHAnsi" w:hAnsiTheme="minorHAnsi" w:cstheme="minorHAnsi"/>
          <w:i/>
          <w:iCs/>
          <w:sz w:val="22"/>
          <w:szCs w:val="22"/>
        </w:rPr>
        <w:t xml:space="preserve"> Canada</w:t>
      </w:r>
      <w:r w:rsidRPr="004A5FEA">
        <w:rPr>
          <w:rFonts w:asciiTheme="minorHAnsi" w:hAnsiTheme="minorHAnsi" w:cstheme="minorHAnsi"/>
          <w:i/>
          <w:iCs/>
          <w:sz w:val="22"/>
          <w:szCs w:val="22"/>
        </w:rPr>
        <w:t xml:space="preserve"> </w:t>
      </w:r>
      <w:r w:rsidR="00AE3D60">
        <w:rPr>
          <w:rFonts w:asciiTheme="minorHAnsi" w:hAnsiTheme="minorHAnsi" w:cstheme="minorHAnsi"/>
          <w:i/>
          <w:iCs/>
          <w:sz w:val="22"/>
          <w:szCs w:val="22"/>
        </w:rPr>
        <w:t>Fellowship in Health Systems Resilience</w:t>
      </w:r>
      <w:r w:rsidRPr="004A5FEA">
        <w:rPr>
          <w:rFonts w:asciiTheme="minorHAnsi" w:hAnsiTheme="minorHAnsi" w:cstheme="minorHAnsi"/>
          <w:sz w:val="22"/>
          <w:szCs w:val="22"/>
        </w:rPr>
        <w:t>.</w:t>
      </w:r>
      <w:r>
        <w:rPr>
          <w:rFonts w:ascii="Corbel" w:hAnsi="Corbel"/>
        </w:rPr>
        <w:t xml:space="preserve"> </w:t>
      </w:r>
    </w:p>
    <w:p w14:paraId="02FBAFA1" w14:textId="02918AD4" w:rsidR="00AE3D60" w:rsidRDefault="00AE3D60" w:rsidP="00E257D4">
      <w:pPr>
        <w:pStyle w:val="NormalWeb"/>
        <w:spacing w:before="0" w:beforeAutospacing="0" w:after="173" w:afterAutospacing="0"/>
        <w:rPr>
          <w:rFonts w:asciiTheme="minorHAnsi" w:hAnsiTheme="minorHAnsi" w:cstheme="minorHAnsi"/>
          <w:sz w:val="22"/>
          <w:szCs w:val="22"/>
        </w:rPr>
      </w:pPr>
      <w:bookmarkStart w:id="0" w:name="_Hlk40795682"/>
      <w:r>
        <w:rPr>
          <w:rFonts w:asciiTheme="minorHAnsi" w:hAnsiTheme="minorHAnsi" w:cstheme="minorHAnsi"/>
          <w:sz w:val="22"/>
          <w:szCs w:val="22"/>
          <w:lang w:val="en-US"/>
        </w:rPr>
        <w:t xml:space="preserve">The Heath Research Foundation of </w:t>
      </w:r>
      <w:r w:rsidR="00902FFD" w:rsidRPr="001762AD">
        <w:rPr>
          <w:rFonts w:asciiTheme="minorHAnsi" w:hAnsiTheme="minorHAnsi" w:cstheme="minorHAnsi"/>
          <w:sz w:val="22"/>
          <w:szCs w:val="22"/>
        </w:rPr>
        <w:t>Innovative Medicines Canada</w:t>
      </w:r>
      <w:r w:rsidR="00AF00B8">
        <w:rPr>
          <w:rFonts w:asciiTheme="minorHAnsi" w:hAnsiTheme="minorHAnsi" w:cstheme="minorHAnsi"/>
          <w:sz w:val="22"/>
          <w:szCs w:val="22"/>
        </w:rPr>
        <w:t>.</w:t>
      </w:r>
    </w:p>
    <w:p w14:paraId="48BDC6A5" w14:textId="4D68D0C7" w:rsidR="00AE3D60" w:rsidRDefault="00AE3D60" w:rsidP="00AE3D60">
      <w:pPr>
        <w:pStyle w:val="NormalWeb"/>
        <w:spacing w:before="0" w:beforeAutospacing="0" w:after="173" w:afterAutospacing="0"/>
        <w:rPr>
          <w:rFonts w:asciiTheme="minorHAnsi" w:hAnsiTheme="minorHAnsi" w:cstheme="minorHAnsi"/>
          <w:sz w:val="22"/>
          <w:szCs w:val="22"/>
        </w:rPr>
      </w:pPr>
      <w:r>
        <w:rPr>
          <w:rFonts w:asciiTheme="minorHAnsi" w:hAnsiTheme="minorHAnsi" w:cstheme="minorHAnsi"/>
          <w:sz w:val="22"/>
          <w:szCs w:val="22"/>
          <w:lang w:val="en-US"/>
        </w:rPr>
        <w:t xml:space="preserve">The Heath Research Foundation of </w:t>
      </w:r>
      <w:r w:rsidRPr="001762AD">
        <w:rPr>
          <w:rFonts w:asciiTheme="minorHAnsi" w:hAnsiTheme="minorHAnsi" w:cstheme="minorHAnsi"/>
          <w:sz w:val="22"/>
          <w:szCs w:val="22"/>
        </w:rPr>
        <w:t>Innovative Medicines Canada</w:t>
      </w:r>
      <w:r w:rsidDel="00AE3D60">
        <w:rPr>
          <w:rFonts w:asciiTheme="minorHAnsi" w:hAnsiTheme="minorHAnsi" w:cstheme="minorHAnsi"/>
          <w:sz w:val="22"/>
          <w:szCs w:val="22"/>
        </w:rPr>
        <w:t xml:space="preserve"> </w:t>
      </w:r>
      <w:r>
        <w:rPr>
          <w:rFonts w:asciiTheme="minorHAnsi" w:hAnsiTheme="minorHAnsi" w:cstheme="minorHAnsi"/>
          <w:sz w:val="22"/>
          <w:szCs w:val="22"/>
        </w:rPr>
        <w:t>has long</w:t>
      </w:r>
      <w:r w:rsidR="0050308E">
        <w:rPr>
          <w:rFonts w:asciiTheme="minorHAnsi" w:hAnsiTheme="minorHAnsi" w:cstheme="minorHAnsi"/>
          <w:sz w:val="22"/>
          <w:szCs w:val="22"/>
        </w:rPr>
        <w:t xml:space="preserve"> support</w:t>
      </w:r>
      <w:r>
        <w:rPr>
          <w:rFonts w:asciiTheme="minorHAnsi" w:hAnsiTheme="minorHAnsi" w:cstheme="minorHAnsi"/>
          <w:sz w:val="22"/>
          <w:szCs w:val="22"/>
        </w:rPr>
        <w:t>ed</w:t>
      </w:r>
      <w:r w:rsidR="0050308E">
        <w:rPr>
          <w:rFonts w:asciiTheme="minorHAnsi" w:hAnsiTheme="minorHAnsi" w:cstheme="minorHAnsi"/>
          <w:sz w:val="22"/>
          <w:szCs w:val="22"/>
        </w:rPr>
        <w:t xml:space="preserve"> research excellence and </w:t>
      </w:r>
      <w:r>
        <w:rPr>
          <w:rFonts w:asciiTheme="minorHAnsi" w:hAnsiTheme="minorHAnsi" w:cstheme="minorHAnsi"/>
          <w:sz w:val="22"/>
          <w:szCs w:val="22"/>
        </w:rPr>
        <w:t>promoted</w:t>
      </w:r>
      <w:r w:rsidR="0050308E">
        <w:rPr>
          <w:rFonts w:asciiTheme="minorHAnsi" w:hAnsiTheme="minorHAnsi" w:cstheme="minorHAnsi"/>
          <w:sz w:val="22"/>
          <w:szCs w:val="22"/>
        </w:rPr>
        <w:t xml:space="preserve"> world-class scientists working on the discoveries and innovations that keep us and our communities healthy, and our economy thriving. </w:t>
      </w:r>
      <w:r>
        <w:rPr>
          <w:rFonts w:asciiTheme="minorHAnsi" w:hAnsiTheme="minorHAnsi" w:cstheme="minorHAnsi"/>
          <w:sz w:val="22"/>
          <w:szCs w:val="22"/>
        </w:rPr>
        <w:t xml:space="preserve"> </w:t>
      </w:r>
      <w:r w:rsidR="0050308E">
        <w:rPr>
          <w:rFonts w:asciiTheme="minorHAnsi" w:hAnsiTheme="minorHAnsi" w:cstheme="minorHAnsi"/>
          <w:sz w:val="22"/>
          <w:szCs w:val="22"/>
        </w:rPr>
        <w:t xml:space="preserve">The creation of a </w:t>
      </w:r>
      <w:r>
        <w:rPr>
          <w:rFonts w:asciiTheme="minorHAnsi" w:hAnsiTheme="minorHAnsi" w:cstheme="minorHAnsi"/>
          <w:sz w:val="22"/>
          <w:szCs w:val="22"/>
        </w:rPr>
        <w:t xml:space="preserve">Fellowship in Health Systems Resilience </w:t>
      </w:r>
      <w:r w:rsidRPr="00AE3D60">
        <w:rPr>
          <w:rFonts w:asciiTheme="minorHAnsi" w:hAnsiTheme="minorHAnsi" w:cstheme="minorHAnsi"/>
          <w:sz w:val="22"/>
          <w:szCs w:val="22"/>
        </w:rPr>
        <w:t xml:space="preserve">will invite research </w:t>
      </w:r>
      <w:r>
        <w:rPr>
          <w:rFonts w:asciiTheme="minorHAnsi" w:hAnsiTheme="minorHAnsi" w:cstheme="minorHAnsi"/>
          <w:sz w:val="22"/>
          <w:szCs w:val="22"/>
        </w:rPr>
        <w:t>that</w:t>
      </w:r>
      <w:r w:rsidRPr="00AE3D60">
        <w:rPr>
          <w:rFonts w:asciiTheme="minorHAnsi" w:hAnsiTheme="minorHAnsi" w:cstheme="minorHAnsi"/>
          <w:sz w:val="22"/>
          <w:szCs w:val="22"/>
        </w:rPr>
        <w:t xml:space="preserve"> examine</w:t>
      </w:r>
      <w:r>
        <w:rPr>
          <w:rFonts w:asciiTheme="minorHAnsi" w:hAnsiTheme="minorHAnsi" w:cstheme="minorHAnsi"/>
          <w:sz w:val="22"/>
          <w:szCs w:val="22"/>
        </w:rPr>
        <w:t>s</w:t>
      </w:r>
      <w:r w:rsidR="003F5454">
        <w:rPr>
          <w:rFonts w:asciiTheme="minorHAnsi" w:hAnsiTheme="minorHAnsi" w:cstheme="minorHAnsi"/>
          <w:sz w:val="22"/>
          <w:szCs w:val="22"/>
        </w:rPr>
        <w:t xml:space="preserve"> </w:t>
      </w:r>
      <w:r w:rsidR="003F5454" w:rsidRPr="003F5454">
        <w:rPr>
          <w:rFonts w:asciiTheme="minorHAnsi" w:hAnsiTheme="minorHAnsi" w:cstheme="minorHAnsi"/>
          <w:sz w:val="22"/>
          <w:szCs w:val="22"/>
          <w:lang w:val="en-US"/>
        </w:rPr>
        <w:t>the factors that enhance or undermine the resilience of the health system - that is, the capacity to accommodate and adapt to shocks while maintaining and improving effective performance over time. Areas of focus with the health system could include, for example,</w:t>
      </w:r>
      <w:r w:rsidRPr="00AE3D60">
        <w:rPr>
          <w:rFonts w:asciiTheme="minorHAnsi" w:hAnsiTheme="minorHAnsi" w:cstheme="minorHAnsi"/>
          <w:sz w:val="22"/>
          <w:szCs w:val="22"/>
        </w:rPr>
        <w:t xml:space="preserve"> long term care, public health agencies of the provinces, regulation and regulators, organizational development of health systems, accountability, the role of management and the role of science, and international comparative work among others.  </w:t>
      </w:r>
    </w:p>
    <w:p w14:paraId="2648D7D8" w14:textId="54F7FD50" w:rsidR="00AE3D60" w:rsidRPr="00AE3D60" w:rsidRDefault="00AE3D60" w:rsidP="00AE3D60">
      <w:pPr>
        <w:pStyle w:val="NormalWeb"/>
        <w:spacing w:before="0" w:beforeAutospacing="0" w:after="173" w:afterAutospacing="0"/>
        <w:rPr>
          <w:rFonts w:asciiTheme="minorHAnsi" w:hAnsiTheme="minorHAnsi" w:cstheme="minorHAnsi"/>
          <w:sz w:val="22"/>
          <w:szCs w:val="22"/>
        </w:rPr>
      </w:pPr>
      <w:r w:rsidRPr="00AE3D60">
        <w:rPr>
          <w:rFonts w:asciiTheme="minorHAnsi" w:hAnsiTheme="minorHAnsi" w:cstheme="minorHAnsi"/>
          <w:sz w:val="22"/>
          <w:szCs w:val="22"/>
        </w:rPr>
        <w:t>However, while the jury would consider applications in a wide array of different subject matters it would prioritize applications that had a clear and narrow focus with a likelihood of valuable results that can be implemented within a particular field.</w:t>
      </w:r>
    </w:p>
    <w:bookmarkEnd w:id="0"/>
    <w:p w14:paraId="74AB9550" w14:textId="00036BCC" w:rsidR="000B18D3" w:rsidRPr="00F876D8" w:rsidRDefault="000B18D3" w:rsidP="00D410C1">
      <w:pPr>
        <w:pStyle w:val="Heading2"/>
        <w:rPr>
          <w:rFonts w:ascii="Corbel" w:hAnsi="Corbel"/>
        </w:rPr>
      </w:pPr>
      <w:r w:rsidRPr="00F876D8">
        <w:rPr>
          <w:rFonts w:ascii="Corbel" w:hAnsi="Corbel"/>
        </w:rPr>
        <w:t>Eligibility and Criteria</w:t>
      </w:r>
    </w:p>
    <w:p w14:paraId="758C1186" w14:textId="31834F2A" w:rsidR="000B18D3" w:rsidRPr="00F876D8" w:rsidRDefault="000B18D3" w:rsidP="00D410C1">
      <w:pPr>
        <w:rPr>
          <w:rFonts w:ascii="Corbel" w:hAnsi="Corbel"/>
        </w:rPr>
      </w:pPr>
      <w:r w:rsidRPr="00F876D8">
        <w:rPr>
          <w:rFonts w:ascii="Corbel" w:hAnsi="Corbel"/>
        </w:rPr>
        <w:t>The Selection Committee will use the following criteria in assessing applications:</w:t>
      </w:r>
    </w:p>
    <w:p w14:paraId="4D2A1594" w14:textId="5E8625ED" w:rsidR="000B18D3" w:rsidRPr="00F876D8" w:rsidRDefault="000B18D3" w:rsidP="00D410C1">
      <w:pPr>
        <w:pStyle w:val="ListParagraph"/>
        <w:numPr>
          <w:ilvl w:val="0"/>
          <w:numId w:val="44"/>
        </w:numPr>
        <w:rPr>
          <w:rFonts w:ascii="Corbel" w:hAnsi="Corbel"/>
        </w:rPr>
      </w:pPr>
      <w:r w:rsidRPr="00F876D8">
        <w:rPr>
          <w:rFonts w:ascii="Corbel" w:hAnsi="Corbel"/>
        </w:rPr>
        <w:t xml:space="preserve">Candidates shall be </w:t>
      </w:r>
      <w:r w:rsidR="00995972" w:rsidRPr="00F876D8">
        <w:rPr>
          <w:rFonts w:ascii="Corbel" w:hAnsi="Corbel"/>
        </w:rPr>
        <w:t>outstanding</w:t>
      </w:r>
      <w:r w:rsidR="008B2ED2">
        <w:rPr>
          <w:rFonts w:ascii="Corbel" w:hAnsi="Corbel"/>
        </w:rPr>
        <w:t xml:space="preserve"> and innovative</w:t>
      </w:r>
      <w:r w:rsidRPr="00F876D8">
        <w:rPr>
          <w:rFonts w:ascii="Corbel" w:hAnsi="Corbel"/>
        </w:rPr>
        <w:t xml:space="preserve"> researchers who are Canadian citizens or have landed immigrant status in Canada</w:t>
      </w:r>
      <w:r w:rsidR="00202CF2" w:rsidRPr="00F876D8">
        <w:rPr>
          <w:rFonts w:ascii="Corbel" w:hAnsi="Corbel"/>
        </w:rPr>
        <w:t>, with the intention to work professionally in Canada</w:t>
      </w:r>
      <w:r w:rsidR="00995972" w:rsidRPr="00F876D8">
        <w:rPr>
          <w:rFonts w:ascii="Corbel" w:hAnsi="Corbel"/>
        </w:rPr>
        <w:t>.</w:t>
      </w:r>
    </w:p>
    <w:p w14:paraId="628AA382" w14:textId="04C7486F" w:rsidR="000B18D3" w:rsidRDefault="000B18D3" w:rsidP="00D410C1">
      <w:pPr>
        <w:pStyle w:val="ListParagraph"/>
        <w:numPr>
          <w:ilvl w:val="0"/>
          <w:numId w:val="44"/>
        </w:numPr>
        <w:rPr>
          <w:rFonts w:ascii="Corbel" w:hAnsi="Corbel"/>
        </w:rPr>
      </w:pPr>
      <w:r w:rsidRPr="00F876D8">
        <w:rPr>
          <w:rFonts w:ascii="Corbel" w:hAnsi="Corbel"/>
        </w:rPr>
        <w:t>Candidates shall be affiliated with a</w:t>
      </w:r>
      <w:r w:rsidR="001D008A">
        <w:rPr>
          <w:rFonts w:ascii="Corbel" w:hAnsi="Corbel"/>
        </w:rPr>
        <w:t xml:space="preserve"> recognized</w:t>
      </w:r>
      <w:r w:rsidRPr="00F876D8">
        <w:rPr>
          <w:rFonts w:ascii="Corbel" w:hAnsi="Corbel"/>
        </w:rPr>
        <w:t xml:space="preserve"> Canadian academic institution.</w:t>
      </w:r>
    </w:p>
    <w:p w14:paraId="6C32836B" w14:textId="3CD5F8AC" w:rsidR="00E62A39" w:rsidRPr="00F876D8" w:rsidRDefault="00E62A39" w:rsidP="00D410C1">
      <w:pPr>
        <w:pStyle w:val="ListParagraph"/>
        <w:numPr>
          <w:ilvl w:val="0"/>
          <w:numId w:val="44"/>
        </w:numPr>
        <w:rPr>
          <w:rFonts w:ascii="Corbel" w:hAnsi="Corbel"/>
        </w:rPr>
      </w:pPr>
      <w:r>
        <w:rPr>
          <w:rFonts w:ascii="Corbel" w:hAnsi="Corbel"/>
        </w:rPr>
        <w:t xml:space="preserve">Candidates </w:t>
      </w:r>
      <w:r w:rsidR="008B2ED2">
        <w:rPr>
          <w:rFonts w:ascii="Corbel" w:hAnsi="Corbel"/>
        </w:rPr>
        <w:t>shal</w:t>
      </w:r>
      <w:r>
        <w:rPr>
          <w:rFonts w:ascii="Corbel" w:hAnsi="Corbel"/>
        </w:rPr>
        <w:t>l be</w:t>
      </w:r>
      <w:r w:rsidR="008B2ED2">
        <w:rPr>
          <w:rFonts w:ascii="Corbel" w:hAnsi="Corbel"/>
        </w:rPr>
        <w:t xml:space="preserve"> a researcher or clinician-researcher</w:t>
      </w:r>
      <w:r>
        <w:rPr>
          <w:rFonts w:ascii="Corbel" w:hAnsi="Corbel"/>
        </w:rPr>
        <w:t xml:space="preserve"> within eight (8) years of PhD award.</w:t>
      </w:r>
    </w:p>
    <w:p w14:paraId="721750E9" w14:textId="67762BCE" w:rsidR="000B18D3" w:rsidRPr="00E62A39" w:rsidRDefault="000B18D3" w:rsidP="00D410C1">
      <w:pPr>
        <w:pStyle w:val="ListParagraph"/>
        <w:numPr>
          <w:ilvl w:val="0"/>
          <w:numId w:val="44"/>
        </w:numPr>
        <w:rPr>
          <w:rFonts w:ascii="Corbel" w:hAnsi="Corbel"/>
        </w:rPr>
      </w:pPr>
      <w:r w:rsidRPr="00E62A39">
        <w:rPr>
          <w:rFonts w:ascii="Corbel" w:hAnsi="Corbel"/>
        </w:rPr>
        <w:t xml:space="preserve">Candidates </w:t>
      </w:r>
      <w:r w:rsidR="008B2ED2">
        <w:rPr>
          <w:rFonts w:ascii="Corbel" w:hAnsi="Corbel"/>
        </w:rPr>
        <w:t>must</w:t>
      </w:r>
      <w:r w:rsidRPr="00E62A39">
        <w:rPr>
          <w:rFonts w:ascii="Corbel" w:hAnsi="Corbel"/>
        </w:rPr>
        <w:t xml:space="preserve"> provide a clear research </w:t>
      </w:r>
      <w:r w:rsidR="001D008A" w:rsidRPr="00E62A39">
        <w:rPr>
          <w:rFonts w:ascii="Corbel" w:hAnsi="Corbel"/>
        </w:rPr>
        <w:t>vision.</w:t>
      </w:r>
    </w:p>
    <w:p w14:paraId="62ABB515" w14:textId="428D850E" w:rsidR="000B18D3" w:rsidRPr="008B2ED2" w:rsidRDefault="00C442E3" w:rsidP="008B2ED2">
      <w:pPr>
        <w:pStyle w:val="ListParagraph"/>
        <w:numPr>
          <w:ilvl w:val="0"/>
          <w:numId w:val="44"/>
        </w:numPr>
        <w:rPr>
          <w:rFonts w:ascii="Corbel" w:hAnsi="Corbel"/>
        </w:rPr>
      </w:pPr>
      <w:r w:rsidRPr="008B2ED2">
        <w:rPr>
          <w:rFonts w:ascii="Corbel" w:hAnsi="Corbel"/>
        </w:rPr>
        <w:t>Candidates must demonstrate r</w:t>
      </w:r>
      <w:r w:rsidR="00202CF2" w:rsidRPr="008B2ED2">
        <w:rPr>
          <w:rFonts w:ascii="Corbel" w:hAnsi="Corbel"/>
        </w:rPr>
        <w:t xml:space="preserve">elevance </w:t>
      </w:r>
      <w:r w:rsidR="008B2ED2">
        <w:rPr>
          <w:rFonts w:ascii="Corbel" w:hAnsi="Corbel"/>
        </w:rPr>
        <w:t xml:space="preserve">and importance </w:t>
      </w:r>
      <w:r w:rsidR="00202CF2" w:rsidRPr="008B2ED2">
        <w:rPr>
          <w:rFonts w:ascii="Corbel" w:hAnsi="Corbel"/>
        </w:rPr>
        <w:t xml:space="preserve">of the research </w:t>
      </w:r>
      <w:r w:rsidR="008B2ED2">
        <w:rPr>
          <w:rFonts w:ascii="Corbel" w:hAnsi="Corbel"/>
        </w:rPr>
        <w:t xml:space="preserve">program to </w:t>
      </w:r>
      <w:r w:rsidR="008B2ED2">
        <w:rPr>
          <w:rFonts w:ascii="Corbel" w:hAnsi="Corbel" w:cstheme="minorHAnsi"/>
        </w:rPr>
        <w:t xml:space="preserve">the planning, </w:t>
      </w:r>
      <w:proofErr w:type="gramStart"/>
      <w:r w:rsidR="008B2ED2">
        <w:rPr>
          <w:rFonts w:ascii="Corbel" w:hAnsi="Corbel" w:cstheme="minorHAnsi"/>
        </w:rPr>
        <w:t>preparedness</w:t>
      </w:r>
      <w:proofErr w:type="gramEnd"/>
      <w:r w:rsidR="008B2ED2">
        <w:rPr>
          <w:rFonts w:ascii="Corbel" w:hAnsi="Corbel" w:cstheme="minorHAnsi"/>
        </w:rPr>
        <w:t xml:space="preserve"> and resilience of Canada’s healthcare system, to the informing of public policy, and to the role of the healthcare sector in sustaining and growing the Canadian economy in preparation for the next public health crisis</w:t>
      </w:r>
      <w:r w:rsidR="000B18D3" w:rsidRPr="008B2ED2">
        <w:rPr>
          <w:rFonts w:ascii="Corbel" w:hAnsi="Corbel"/>
        </w:rPr>
        <w:t>.</w:t>
      </w:r>
    </w:p>
    <w:p w14:paraId="181DCE90" w14:textId="6931620B" w:rsidR="000B18D3" w:rsidRPr="00F876D8" w:rsidRDefault="00E62A39" w:rsidP="00D410C1">
      <w:pPr>
        <w:pStyle w:val="Heading2"/>
        <w:rPr>
          <w:rFonts w:ascii="Corbel" w:hAnsi="Corbel"/>
        </w:rPr>
      </w:pPr>
      <w:r>
        <w:rPr>
          <w:rFonts w:ascii="Corbel" w:hAnsi="Corbel"/>
        </w:rPr>
        <w:t>Value of Award</w:t>
      </w:r>
    </w:p>
    <w:p w14:paraId="48C74EFA" w14:textId="5D84E42E" w:rsidR="000B18D3" w:rsidRPr="00F876D8" w:rsidRDefault="00E62A39" w:rsidP="00D410C1">
      <w:pPr>
        <w:rPr>
          <w:rFonts w:ascii="Corbel" w:hAnsi="Corbel"/>
        </w:rPr>
      </w:pPr>
      <w:r>
        <w:rPr>
          <w:rFonts w:ascii="Corbel" w:hAnsi="Corbel"/>
        </w:rPr>
        <w:t xml:space="preserve">The </w:t>
      </w:r>
      <w:r w:rsidR="00AE3D60">
        <w:rPr>
          <w:rFonts w:ascii="Corbel" w:hAnsi="Corbel"/>
        </w:rPr>
        <w:t>Fellowship</w:t>
      </w:r>
      <w:r>
        <w:rPr>
          <w:rFonts w:ascii="Corbel" w:hAnsi="Corbel"/>
        </w:rPr>
        <w:t xml:space="preserve"> award is $</w:t>
      </w:r>
      <w:r w:rsidR="00AE3D60">
        <w:rPr>
          <w:rFonts w:ascii="Corbel" w:hAnsi="Corbel"/>
        </w:rPr>
        <w:t>4</w:t>
      </w:r>
      <w:r>
        <w:rPr>
          <w:rFonts w:ascii="Corbel" w:hAnsi="Corbel"/>
        </w:rPr>
        <w:t xml:space="preserve">50,000 over three years beginning </w:t>
      </w:r>
      <w:r w:rsidR="00AE3D60">
        <w:rPr>
          <w:rFonts w:ascii="Corbel" w:hAnsi="Corbel"/>
        </w:rPr>
        <w:t>November 1</w:t>
      </w:r>
      <w:r>
        <w:rPr>
          <w:rFonts w:ascii="Corbel" w:hAnsi="Corbel"/>
        </w:rPr>
        <w:t>, 202</w:t>
      </w:r>
      <w:r w:rsidR="00AE3D60">
        <w:rPr>
          <w:rFonts w:ascii="Corbel" w:hAnsi="Corbel"/>
        </w:rPr>
        <w:t>1</w:t>
      </w:r>
      <w:r w:rsidR="008B2ED2">
        <w:rPr>
          <w:rFonts w:ascii="Corbel" w:hAnsi="Corbel"/>
        </w:rPr>
        <w:t>, disbursed to the recipient through their primary academic institution</w:t>
      </w:r>
      <w:r>
        <w:rPr>
          <w:rFonts w:ascii="Corbel" w:hAnsi="Corbel"/>
        </w:rPr>
        <w:t xml:space="preserve">. The </w:t>
      </w:r>
      <w:r w:rsidR="00AE3D60">
        <w:rPr>
          <w:rFonts w:ascii="Corbel" w:hAnsi="Corbel"/>
        </w:rPr>
        <w:t>Fellowship</w:t>
      </w:r>
      <w:r>
        <w:rPr>
          <w:rFonts w:ascii="Corbel" w:hAnsi="Corbel"/>
        </w:rPr>
        <w:t xml:space="preserve"> funds may be used to support teaching release or </w:t>
      </w:r>
      <w:r>
        <w:rPr>
          <w:rFonts w:ascii="Corbel" w:hAnsi="Corbel"/>
        </w:rPr>
        <w:lastRenderedPageBreak/>
        <w:t>salary (with recipient’s institutional approval), stipends for students, postdoctoral fellows and research associates, and direct research project expenses. A budget must be submitted, as outlined in the application</w:t>
      </w:r>
      <w:r w:rsidR="008D3EB0">
        <w:rPr>
          <w:rFonts w:ascii="Corbel" w:hAnsi="Corbel"/>
        </w:rPr>
        <w:t>. Annual reporting of budget utilization and research progress will be submitted semi-annually to the HRF.</w:t>
      </w:r>
    </w:p>
    <w:p w14:paraId="632E3E04" w14:textId="4A0762A7" w:rsidR="000B18D3" w:rsidRPr="00F876D8" w:rsidRDefault="000B18D3" w:rsidP="00D410C1">
      <w:pPr>
        <w:pStyle w:val="Heading2"/>
        <w:rPr>
          <w:rFonts w:ascii="Corbel" w:hAnsi="Corbel"/>
        </w:rPr>
      </w:pPr>
      <w:r w:rsidRPr="00F876D8">
        <w:rPr>
          <w:rFonts w:ascii="Corbel" w:hAnsi="Corbel"/>
        </w:rPr>
        <w:t>Review Process</w:t>
      </w:r>
    </w:p>
    <w:p w14:paraId="37715242" w14:textId="1DA5E9D9" w:rsidR="000B18D3" w:rsidRPr="00F876D8" w:rsidRDefault="000B18D3" w:rsidP="00D410C1">
      <w:pPr>
        <w:rPr>
          <w:rFonts w:ascii="Corbel" w:hAnsi="Corbel"/>
        </w:rPr>
      </w:pPr>
      <w:r w:rsidRPr="00F876D8">
        <w:rPr>
          <w:rFonts w:ascii="Corbel" w:hAnsi="Corbel"/>
        </w:rPr>
        <w:t xml:space="preserve">Applications must be received by the deadline date of </w:t>
      </w:r>
      <w:r w:rsidR="00AE3D60">
        <w:rPr>
          <w:rFonts w:ascii="Corbel" w:hAnsi="Corbel"/>
        </w:rPr>
        <w:t>October 4,</w:t>
      </w:r>
      <w:r w:rsidRPr="00F876D8">
        <w:rPr>
          <w:rFonts w:ascii="Corbel" w:hAnsi="Corbel"/>
        </w:rPr>
        <w:t xml:space="preserve"> 20</w:t>
      </w:r>
      <w:r w:rsidR="008D3EB0">
        <w:rPr>
          <w:rFonts w:ascii="Corbel" w:hAnsi="Corbel"/>
        </w:rPr>
        <w:t>2</w:t>
      </w:r>
      <w:r w:rsidR="00AE3D60">
        <w:rPr>
          <w:rFonts w:ascii="Corbel" w:hAnsi="Corbel"/>
        </w:rPr>
        <w:t>1</w:t>
      </w:r>
      <w:r w:rsidR="00995972" w:rsidRPr="00F876D8">
        <w:rPr>
          <w:rFonts w:ascii="Corbel" w:hAnsi="Corbel"/>
        </w:rPr>
        <w:t>. R</w:t>
      </w:r>
      <w:r w:rsidRPr="00F876D8">
        <w:rPr>
          <w:rFonts w:ascii="Corbel" w:hAnsi="Corbel"/>
        </w:rPr>
        <w:t>eceipt</w:t>
      </w:r>
      <w:r w:rsidR="00995972" w:rsidRPr="00F876D8">
        <w:rPr>
          <w:rFonts w:ascii="Corbel" w:hAnsi="Corbel"/>
        </w:rPr>
        <w:t xml:space="preserve"> </w:t>
      </w:r>
      <w:r w:rsidRPr="00F876D8">
        <w:rPr>
          <w:rFonts w:ascii="Corbel" w:hAnsi="Corbel"/>
        </w:rPr>
        <w:t>of applications will be acknowledged by email.</w:t>
      </w:r>
    </w:p>
    <w:p w14:paraId="116D7DC8" w14:textId="2A6F242D" w:rsidR="000B18D3" w:rsidRPr="00F876D8" w:rsidRDefault="000B18D3" w:rsidP="00D410C1">
      <w:pPr>
        <w:rPr>
          <w:rFonts w:ascii="Corbel" w:hAnsi="Corbel"/>
        </w:rPr>
      </w:pPr>
      <w:r w:rsidRPr="00F876D8">
        <w:rPr>
          <w:rFonts w:ascii="Corbel" w:hAnsi="Corbel"/>
        </w:rPr>
        <w:t xml:space="preserve">Applications will be </w:t>
      </w:r>
      <w:proofErr w:type="gramStart"/>
      <w:r w:rsidR="008D3EB0" w:rsidRPr="00F876D8">
        <w:rPr>
          <w:rFonts w:ascii="Corbel" w:hAnsi="Corbel"/>
        </w:rPr>
        <w:t>reviewed</w:t>
      </w:r>
      <w:proofErr w:type="gramEnd"/>
      <w:r w:rsidRPr="00F876D8">
        <w:rPr>
          <w:rFonts w:ascii="Corbel" w:hAnsi="Corbel"/>
        </w:rPr>
        <w:t xml:space="preserve"> </w:t>
      </w:r>
      <w:r w:rsidR="008D3EB0">
        <w:rPr>
          <w:rFonts w:ascii="Corbel" w:hAnsi="Corbel"/>
        </w:rPr>
        <w:t xml:space="preserve">and final decision made </w:t>
      </w:r>
      <w:r w:rsidRPr="00F876D8">
        <w:rPr>
          <w:rFonts w:ascii="Corbel" w:hAnsi="Corbel"/>
        </w:rPr>
        <w:t>by a Selection Committee</w:t>
      </w:r>
      <w:r w:rsidR="007E0510" w:rsidRPr="00F876D8">
        <w:rPr>
          <w:rFonts w:ascii="Corbel" w:hAnsi="Corbel"/>
        </w:rPr>
        <w:t xml:space="preserve"> </w:t>
      </w:r>
      <w:r w:rsidR="008D3EB0">
        <w:rPr>
          <w:rFonts w:ascii="Corbel" w:hAnsi="Corbel"/>
        </w:rPr>
        <w:t>comprised of experts</w:t>
      </w:r>
      <w:r w:rsidRPr="00F876D8">
        <w:rPr>
          <w:rFonts w:ascii="Corbel" w:hAnsi="Corbel"/>
        </w:rPr>
        <w:t>.</w:t>
      </w:r>
    </w:p>
    <w:p w14:paraId="307F0D91" w14:textId="52D4D776" w:rsidR="000B18D3" w:rsidRPr="00F876D8" w:rsidRDefault="008D3EB0" w:rsidP="00D410C1">
      <w:pPr>
        <w:rPr>
          <w:rFonts w:ascii="Corbel" w:hAnsi="Corbel"/>
        </w:rPr>
      </w:pPr>
      <w:r>
        <w:rPr>
          <w:rFonts w:ascii="Corbel" w:hAnsi="Corbel"/>
        </w:rPr>
        <w:t>The successful a</w:t>
      </w:r>
      <w:r w:rsidR="000B18D3" w:rsidRPr="00F876D8">
        <w:rPr>
          <w:rFonts w:ascii="Corbel" w:hAnsi="Corbel"/>
        </w:rPr>
        <w:t xml:space="preserve">pplicant will be </w:t>
      </w:r>
      <w:r w:rsidR="00995972" w:rsidRPr="00F876D8">
        <w:rPr>
          <w:rFonts w:ascii="Corbel" w:hAnsi="Corbel"/>
        </w:rPr>
        <w:t xml:space="preserve">confidentially </w:t>
      </w:r>
      <w:r w:rsidR="000B18D3" w:rsidRPr="00F876D8">
        <w:rPr>
          <w:rFonts w:ascii="Corbel" w:hAnsi="Corbel"/>
        </w:rPr>
        <w:t xml:space="preserve">notified </w:t>
      </w:r>
      <w:r>
        <w:rPr>
          <w:rFonts w:ascii="Corbel" w:hAnsi="Corbel"/>
        </w:rPr>
        <w:t xml:space="preserve">the week of </w:t>
      </w:r>
      <w:r w:rsidR="00AE3D60">
        <w:rPr>
          <w:rFonts w:ascii="Corbel" w:hAnsi="Corbel"/>
        </w:rPr>
        <w:t>October 18</w:t>
      </w:r>
      <w:r w:rsidR="00995972" w:rsidRPr="00F876D8">
        <w:rPr>
          <w:rFonts w:ascii="Corbel" w:hAnsi="Corbel"/>
        </w:rPr>
        <w:t xml:space="preserve">, </w:t>
      </w:r>
      <w:r w:rsidR="000B18D3" w:rsidRPr="00F876D8">
        <w:rPr>
          <w:rFonts w:ascii="Corbel" w:hAnsi="Corbel"/>
        </w:rPr>
        <w:t>20</w:t>
      </w:r>
      <w:r>
        <w:rPr>
          <w:rFonts w:ascii="Corbel" w:hAnsi="Corbel"/>
        </w:rPr>
        <w:t>2</w:t>
      </w:r>
      <w:r w:rsidR="00AE3D60">
        <w:rPr>
          <w:rFonts w:ascii="Corbel" w:hAnsi="Corbel"/>
        </w:rPr>
        <w:t>1</w:t>
      </w:r>
      <w:r w:rsidR="000B18D3" w:rsidRPr="00F876D8">
        <w:rPr>
          <w:rFonts w:ascii="Corbel" w:hAnsi="Corbel"/>
        </w:rPr>
        <w:t>.</w:t>
      </w:r>
    </w:p>
    <w:p w14:paraId="128B76FD" w14:textId="3A1FDBEC" w:rsidR="000B18D3" w:rsidRPr="00F876D8" w:rsidRDefault="000B18D3" w:rsidP="00D410C1">
      <w:pPr>
        <w:rPr>
          <w:rFonts w:ascii="Corbel" w:hAnsi="Corbel"/>
        </w:rPr>
      </w:pPr>
      <w:r w:rsidRPr="00F876D8">
        <w:rPr>
          <w:rFonts w:ascii="Corbel" w:hAnsi="Corbel"/>
        </w:rPr>
        <w:t xml:space="preserve">The </w:t>
      </w:r>
      <w:r w:rsidR="008D3EB0" w:rsidRPr="00E257D4">
        <w:rPr>
          <w:rFonts w:ascii="Corbel" w:hAnsi="Corbel"/>
          <w:i/>
          <w:iCs/>
        </w:rPr>
        <w:t xml:space="preserve">Health Research Foundation of Innovative Medicines </w:t>
      </w:r>
      <w:r w:rsidR="00316C44">
        <w:rPr>
          <w:rFonts w:ascii="Corbel" w:hAnsi="Corbel"/>
          <w:i/>
          <w:iCs/>
        </w:rPr>
        <w:t>Fellowship in Health Systems Resilience</w:t>
      </w:r>
      <w:r w:rsidR="008D3EB0">
        <w:rPr>
          <w:rFonts w:ascii="Corbel" w:hAnsi="Corbel"/>
        </w:rPr>
        <w:t xml:space="preserve"> will </w:t>
      </w:r>
      <w:r w:rsidRPr="00F876D8">
        <w:rPr>
          <w:rFonts w:ascii="Corbel" w:hAnsi="Corbel"/>
        </w:rPr>
        <w:t>be a</w:t>
      </w:r>
      <w:r w:rsidR="008D3EB0">
        <w:rPr>
          <w:rFonts w:ascii="Corbel" w:hAnsi="Corbel"/>
        </w:rPr>
        <w:t xml:space="preserve">nnounced </w:t>
      </w:r>
      <w:r w:rsidR="00316C44">
        <w:rPr>
          <w:rFonts w:ascii="Corbel" w:hAnsi="Corbel"/>
        </w:rPr>
        <w:t>the week of October 18, 2021.</w:t>
      </w:r>
    </w:p>
    <w:p w14:paraId="28CC779D" w14:textId="62B860D0" w:rsidR="000B18D3" w:rsidRPr="00F876D8" w:rsidRDefault="000B18D3" w:rsidP="00D410C1">
      <w:pPr>
        <w:pStyle w:val="Heading2"/>
        <w:rPr>
          <w:rFonts w:ascii="Corbel" w:hAnsi="Corbel"/>
        </w:rPr>
      </w:pPr>
      <w:r w:rsidRPr="00F876D8">
        <w:rPr>
          <w:rFonts w:ascii="Corbel" w:hAnsi="Corbel"/>
        </w:rPr>
        <w:t>Application Documents</w:t>
      </w:r>
    </w:p>
    <w:p w14:paraId="7AE79FD3" w14:textId="77777777" w:rsidR="008D3EB0" w:rsidRPr="001A7C2C" w:rsidRDefault="008D3EB0" w:rsidP="008D3EB0">
      <w:pPr>
        <w:rPr>
          <w:rFonts w:ascii="Corbel" w:hAnsi="Corbel" w:cstheme="minorHAnsi"/>
        </w:rPr>
      </w:pPr>
      <w:r w:rsidRPr="001A7C2C">
        <w:rPr>
          <w:rFonts w:ascii="Corbel" w:hAnsi="Corbel" w:cstheme="minorHAnsi"/>
        </w:rPr>
        <w:t>Please create an application file with the following documents in the order listed:</w:t>
      </w:r>
    </w:p>
    <w:p w14:paraId="22EB52B9" w14:textId="070FA278" w:rsidR="008D3EB0" w:rsidRPr="001A7C2C" w:rsidRDefault="008D3EB0" w:rsidP="008D3EB0">
      <w:pPr>
        <w:pStyle w:val="ListParagraph"/>
        <w:numPr>
          <w:ilvl w:val="0"/>
          <w:numId w:val="47"/>
        </w:numPr>
        <w:rPr>
          <w:rFonts w:ascii="Corbel" w:hAnsi="Corbel" w:cstheme="minorHAnsi"/>
        </w:rPr>
      </w:pPr>
      <w:r w:rsidRPr="001A7C2C">
        <w:rPr>
          <w:rFonts w:ascii="Corbel" w:hAnsi="Corbel" w:cstheme="minorHAnsi"/>
        </w:rPr>
        <w:t xml:space="preserve">A completed and signed </w:t>
      </w:r>
      <w:r w:rsidR="0050308E">
        <w:rPr>
          <w:rFonts w:ascii="Corbel" w:hAnsi="Corbel" w:cstheme="minorHAnsi"/>
        </w:rPr>
        <w:t>A</w:t>
      </w:r>
      <w:r w:rsidRPr="001A7C2C">
        <w:rPr>
          <w:rFonts w:ascii="Corbel" w:hAnsi="Corbel" w:cstheme="minorHAnsi"/>
        </w:rPr>
        <w:t xml:space="preserve">pplication </w:t>
      </w:r>
      <w:r w:rsidR="0050308E">
        <w:rPr>
          <w:rFonts w:ascii="Corbel" w:hAnsi="Corbel" w:cstheme="minorHAnsi"/>
        </w:rPr>
        <w:t>F</w:t>
      </w:r>
      <w:r w:rsidRPr="001A7C2C">
        <w:rPr>
          <w:rFonts w:ascii="Corbel" w:hAnsi="Corbel" w:cstheme="minorHAnsi"/>
        </w:rPr>
        <w:t>orm.</w:t>
      </w:r>
    </w:p>
    <w:p w14:paraId="38D13A6E" w14:textId="77777777" w:rsidR="008D3EB0" w:rsidRPr="001A7C2C" w:rsidRDefault="008D3EB0" w:rsidP="008D3EB0">
      <w:pPr>
        <w:pStyle w:val="ListParagraph"/>
        <w:numPr>
          <w:ilvl w:val="0"/>
          <w:numId w:val="47"/>
        </w:numPr>
        <w:rPr>
          <w:rFonts w:ascii="Corbel" w:hAnsi="Corbel" w:cstheme="minorHAnsi"/>
        </w:rPr>
      </w:pPr>
      <w:r w:rsidRPr="001A7C2C">
        <w:rPr>
          <w:rFonts w:ascii="Corbel" w:hAnsi="Corbel" w:cstheme="minorHAnsi"/>
        </w:rPr>
        <w:t>A cover letter written by the applicant.</w:t>
      </w:r>
    </w:p>
    <w:p w14:paraId="4DBB62C7" w14:textId="77777777" w:rsidR="008D3EB0" w:rsidRPr="0031636C" w:rsidRDefault="008D3EB0" w:rsidP="008D3EB0">
      <w:pPr>
        <w:pStyle w:val="ListParagraph"/>
        <w:numPr>
          <w:ilvl w:val="0"/>
          <w:numId w:val="47"/>
        </w:numPr>
        <w:rPr>
          <w:rFonts w:ascii="Corbel" w:hAnsi="Corbel" w:cstheme="minorHAnsi"/>
        </w:rPr>
      </w:pPr>
      <w:r w:rsidRPr="0031636C">
        <w:rPr>
          <w:rFonts w:ascii="Corbel" w:hAnsi="Corbel" w:cstheme="minorHAnsi"/>
        </w:rPr>
        <w:t xml:space="preserve">Nomination letter by the applicant’s </w:t>
      </w:r>
      <w:r>
        <w:rPr>
          <w:rFonts w:ascii="Corbel" w:hAnsi="Corbel" w:cstheme="minorHAnsi"/>
        </w:rPr>
        <w:t>Department Head</w:t>
      </w:r>
      <w:r w:rsidRPr="0031636C">
        <w:rPr>
          <w:rFonts w:ascii="Corbel" w:hAnsi="Corbel" w:cstheme="minorHAnsi"/>
        </w:rPr>
        <w:t>.</w:t>
      </w:r>
    </w:p>
    <w:p w14:paraId="28C95DD0" w14:textId="77777777" w:rsidR="008D3EB0" w:rsidRPr="001A7C2C" w:rsidRDefault="008D3EB0" w:rsidP="008D3EB0">
      <w:pPr>
        <w:pStyle w:val="ListParagraph"/>
        <w:numPr>
          <w:ilvl w:val="0"/>
          <w:numId w:val="47"/>
        </w:numPr>
        <w:rPr>
          <w:rFonts w:ascii="Corbel" w:hAnsi="Corbel" w:cstheme="minorHAnsi"/>
        </w:rPr>
      </w:pPr>
      <w:r>
        <w:rPr>
          <w:rFonts w:ascii="Corbel" w:hAnsi="Corbel" w:cstheme="minorHAnsi"/>
        </w:rPr>
        <w:t>Two l</w:t>
      </w:r>
      <w:r w:rsidRPr="001A7C2C">
        <w:rPr>
          <w:rFonts w:ascii="Corbel" w:hAnsi="Corbel" w:cstheme="minorHAnsi"/>
        </w:rPr>
        <w:t>etter</w:t>
      </w:r>
      <w:r>
        <w:rPr>
          <w:rFonts w:ascii="Corbel" w:hAnsi="Corbel" w:cstheme="minorHAnsi"/>
        </w:rPr>
        <w:t>s</w:t>
      </w:r>
      <w:r w:rsidRPr="001A7C2C">
        <w:rPr>
          <w:rFonts w:ascii="Corbel" w:hAnsi="Corbel" w:cstheme="minorHAnsi"/>
        </w:rPr>
        <w:t xml:space="preserve"> of re</w:t>
      </w:r>
      <w:r>
        <w:rPr>
          <w:rFonts w:ascii="Corbel" w:hAnsi="Corbel" w:cstheme="minorHAnsi"/>
        </w:rPr>
        <w:t>ference</w:t>
      </w:r>
      <w:r w:rsidRPr="001A7C2C">
        <w:rPr>
          <w:rFonts w:ascii="Corbel" w:hAnsi="Corbel" w:cstheme="minorHAnsi"/>
        </w:rPr>
        <w:t xml:space="preserve"> </w:t>
      </w:r>
      <w:r w:rsidRPr="0022636F">
        <w:rPr>
          <w:rFonts w:ascii="Corbel" w:hAnsi="Corbel" w:cstheme="minorHAnsi"/>
        </w:rPr>
        <w:t>addressing the selection criteria from individuals who are at arm’s length from the applicant and do not have a conflict of interest</w:t>
      </w:r>
      <w:r>
        <w:rPr>
          <w:rFonts w:ascii="Corbel" w:hAnsi="Corbel" w:cstheme="minorHAnsi"/>
        </w:rPr>
        <w:t>.</w:t>
      </w:r>
    </w:p>
    <w:p w14:paraId="5020AF28" w14:textId="77777777" w:rsidR="008D3EB0" w:rsidRPr="001A7C2C" w:rsidRDefault="008D3EB0" w:rsidP="008D3EB0">
      <w:pPr>
        <w:pStyle w:val="ListParagraph"/>
        <w:numPr>
          <w:ilvl w:val="0"/>
          <w:numId w:val="47"/>
        </w:numPr>
        <w:rPr>
          <w:rFonts w:ascii="Corbel" w:hAnsi="Corbel" w:cstheme="minorHAnsi"/>
        </w:rPr>
      </w:pPr>
      <w:r w:rsidRPr="001A7C2C">
        <w:rPr>
          <w:rFonts w:ascii="Corbel" w:hAnsi="Corbel" w:cstheme="minorHAnsi"/>
        </w:rPr>
        <w:t>A current academic curriculum vitae (CV), including an up-to-date list of publications, and details of any funds/grants received to date.</w:t>
      </w:r>
    </w:p>
    <w:p w14:paraId="10EC6D06" w14:textId="77777777" w:rsidR="008D3EB0" w:rsidRPr="001A7C2C" w:rsidRDefault="008D3EB0" w:rsidP="008D3EB0">
      <w:pPr>
        <w:pStyle w:val="ListParagraph"/>
        <w:numPr>
          <w:ilvl w:val="0"/>
          <w:numId w:val="47"/>
        </w:numPr>
        <w:rPr>
          <w:rFonts w:ascii="Corbel" w:hAnsi="Corbel" w:cstheme="minorHAnsi"/>
        </w:rPr>
      </w:pPr>
      <w:r w:rsidRPr="001A7C2C">
        <w:rPr>
          <w:rFonts w:ascii="Corbel" w:hAnsi="Corbel" w:cstheme="minorHAnsi"/>
        </w:rPr>
        <w:t>A copy of the applicant’s Web of science h-index and citation report.</w:t>
      </w:r>
    </w:p>
    <w:p w14:paraId="591F2A56" w14:textId="77777777" w:rsidR="008D3EB0" w:rsidRPr="001A7C2C" w:rsidRDefault="008D3EB0" w:rsidP="008D3EB0">
      <w:pPr>
        <w:pStyle w:val="ListParagraph"/>
        <w:numPr>
          <w:ilvl w:val="0"/>
          <w:numId w:val="47"/>
        </w:numPr>
        <w:rPr>
          <w:rFonts w:ascii="Corbel" w:hAnsi="Corbel" w:cstheme="minorHAnsi"/>
        </w:rPr>
      </w:pPr>
      <w:r w:rsidRPr="001A7C2C">
        <w:rPr>
          <w:rFonts w:ascii="Corbel" w:hAnsi="Corbel" w:cstheme="minorHAnsi"/>
        </w:rPr>
        <w:t>Confirmation that the applicant is a Canadian citizen or has landed immigrant status in Canada (</w:t>
      </w:r>
      <w:proofErr w:type="gramStart"/>
      <w:r w:rsidRPr="001A7C2C">
        <w:rPr>
          <w:rFonts w:ascii="Corbel" w:hAnsi="Corbel" w:cstheme="minorHAnsi"/>
        </w:rPr>
        <w:t>e.g.</w:t>
      </w:r>
      <w:proofErr w:type="gramEnd"/>
      <w:r w:rsidRPr="001A7C2C">
        <w:rPr>
          <w:rFonts w:ascii="Corbel" w:hAnsi="Corbel" w:cstheme="minorHAnsi"/>
        </w:rPr>
        <w:t xml:space="preserve"> a photocopy of the main page of the applicant’s passport)</w:t>
      </w:r>
    </w:p>
    <w:p w14:paraId="1BA81710" w14:textId="5B61CD79" w:rsidR="008D3EB0" w:rsidRPr="001A7C2C" w:rsidRDefault="008D3EB0" w:rsidP="008D3EB0">
      <w:pPr>
        <w:rPr>
          <w:rFonts w:ascii="Corbel" w:hAnsi="Corbel" w:cstheme="minorHAnsi"/>
        </w:rPr>
      </w:pPr>
      <w:r w:rsidRPr="001A7C2C">
        <w:rPr>
          <w:rFonts w:ascii="Corbel" w:hAnsi="Corbel" w:cstheme="minorHAnsi"/>
        </w:rPr>
        <w:t xml:space="preserve">Please scan the final application package to PDF format and submit </w:t>
      </w:r>
      <w:r w:rsidR="00316C44">
        <w:rPr>
          <w:rFonts w:ascii="Corbel" w:hAnsi="Corbel" w:cstheme="minorHAnsi"/>
        </w:rPr>
        <w:t>by</w:t>
      </w:r>
      <w:r w:rsidR="00911DE9">
        <w:rPr>
          <w:rFonts w:ascii="Corbel" w:hAnsi="Corbel" w:cstheme="minorHAnsi"/>
        </w:rPr>
        <w:t xml:space="preserve"> </w:t>
      </w:r>
      <w:r w:rsidR="00316C44">
        <w:rPr>
          <w:rFonts w:ascii="Corbel" w:hAnsi="Corbel" w:cstheme="minorHAnsi"/>
        </w:rPr>
        <w:t xml:space="preserve">Monday, October 4, </w:t>
      </w:r>
      <w:proofErr w:type="gramStart"/>
      <w:r w:rsidR="00316C44">
        <w:rPr>
          <w:rFonts w:ascii="Corbel" w:hAnsi="Corbel" w:cstheme="minorHAnsi"/>
        </w:rPr>
        <w:t>2021</w:t>
      </w:r>
      <w:proofErr w:type="gramEnd"/>
      <w:r w:rsidRPr="001A7C2C">
        <w:rPr>
          <w:rFonts w:ascii="Corbel" w:hAnsi="Corbel" w:cstheme="minorHAnsi"/>
        </w:rPr>
        <w:t xml:space="preserve"> to:</w:t>
      </w:r>
    </w:p>
    <w:p w14:paraId="1A8970EB" w14:textId="77777777" w:rsidR="008D3EB0" w:rsidRPr="001A7C2C" w:rsidRDefault="008D3EB0" w:rsidP="008D3EB0">
      <w:pPr>
        <w:rPr>
          <w:rFonts w:ascii="Corbel" w:hAnsi="Corbel" w:cstheme="minorHAnsi"/>
        </w:rPr>
      </w:pPr>
      <w:r w:rsidRPr="001A7C2C">
        <w:rPr>
          <w:rFonts w:ascii="Corbel" w:hAnsi="Corbel" w:cstheme="minorHAnsi"/>
        </w:rPr>
        <w:t xml:space="preserve">Hugh Scott, Executive Director, Health Research Foundation at </w:t>
      </w:r>
      <w:hyperlink r:id="rId8" w:history="1">
        <w:r w:rsidRPr="001A7C2C">
          <w:rPr>
            <w:rStyle w:val="Hyperlink"/>
            <w:rFonts w:ascii="Corbel" w:hAnsi="Corbel" w:cstheme="minorHAnsi"/>
          </w:rPr>
          <w:t>hscott@imc-mnc.ca</w:t>
        </w:r>
      </w:hyperlink>
    </w:p>
    <w:p w14:paraId="25BDB260" w14:textId="73E71813" w:rsidR="008D3EB0" w:rsidRPr="001A7C2C" w:rsidRDefault="008D3EB0" w:rsidP="008D3EB0">
      <w:pPr>
        <w:rPr>
          <w:rFonts w:ascii="Corbel" w:hAnsi="Corbel" w:cstheme="minorHAnsi"/>
        </w:rPr>
      </w:pPr>
      <w:r w:rsidRPr="001A7C2C">
        <w:rPr>
          <w:rFonts w:ascii="Corbel" w:hAnsi="Corbel" w:cstheme="minorHAnsi"/>
        </w:rPr>
        <w:t xml:space="preserve">Please title and submit the package as indicated: Last </w:t>
      </w:r>
      <w:proofErr w:type="spellStart"/>
      <w:r w:rsidRPr="001A7C2C">
        <w:rPr>
          <w:rFonts w:ascii="Corbel" w:hAnsi="Corbel" w:cstheme="minorHAnsi"/>
        </w:rPr>
        <w:t>Name_First</w:t>
      </w:r>
      <w:proofErr w:type="spellEnd"/>
      <w:r w:rsidRPr="001A7C2C">
        <w:rPr>
          <w:rFonts w:ascii="Corbel" w:hAnsi="Corbel" w:cstheme="minorHAnsi"/>
        </w:rPr>
        <w:t xml:space="preserve"> Name HRF </w:t>
      </w:r>
      <w:r w:rsidR="00911DE9">
        <w:rPr>
          <w:rFonts w:ascii="Corbel" w:hAnsi="Corbel" w:cstheme="minorHAnsi"/>
        </w:rPr>
        <w:t>Health Systems Resilience Fellowship</w:t>
      </w:r>
      <w:r w:rsidRPr="001A7C2C">
        <w:rPr>
          <w:rFonts w:ascii="Corbel" w:hAnsi="Corbel" w:cstheme="minorHAnsi"/>
        </w:rPr>
        <w:t>.pdf</w:t>
      </w:r>
    </w:p>
    <w:p w14:paraId="7970DFE4" w14:textId="77777777" w:rsidR="008D3EB0" w:rsidRPr="001A7C2C" w:rsidRDefault="008D3EB0" w:rsidP="008D3EB0">
      <w:pPr>
        <w:rPr>
          <w:rFonts w:ascii="Corbel" w:hAnsi="Corbel" w:cstheme="minorHAnsi"/>
        </w:rPr>
      </w:pPr>
      <w:r w:rsidRPr="001A7C2C">
        <w:rPr>
          <w:rFonts w:ascii="Corbel" w:hAnsi="Corbel" w:cstheme="minorHAnsi"/>
        </w:rPr>
        <w:t xml:space="preserve">Questions should be directed to </w:t>
      </w:r>
      <w:hyperlink r:id="rId9" w:history="1">
        <w:r w:rsidRPr="001A7C2C">
          <w:rPr>
            <w:rStyle w:val="Hyperlink"/>
            <w:rFonts w:ascii="Corbel" w:hAnsi="Corbel" w:cstheme="minorHAnsi"/>
          </w:rPr>
          <w:t>hscott@imc-mnc.ca</w:t>
        </w:r>
      </w:hyperlink>
      <w:r w:rsidRPr="001A7C2C">
        <w:rPr>
          <w:rFonts w:ascii="Corbel" w:hAnsi="Corbel" w:cstheme="minorHAnsi"/>
        </w:rPr>
        <w:t>.</w:t>
      </w:r>
    </w:p>
    <w:p w14:paraId="3F42340C" w14:textId="5D6B5D50" w:rsidR="000B18D3" w:rsidRPr="00F876D8" w:rsidRDefault="000B18D3" w:rsidP="008D3EB0">
      <w:pPr>
        <w:rPr>
          <w:rFonts w:ascii="Corbel" w:hAnsi="Corbel"/>
          <w:i/>
        </w:rPr>
      </w:pPr>
    </w:p>
    <w:sectPr w:rsidR="000B18D3" w:rsidRPr="00F876D8" w:rsidSect="00D410C1">
      <w:headerReference w:type="default" r:id="rId10"/>
      <w:footerReference w:type="even" r:id="rId11"/>
      <w:footerReference w:type="default" r:id="rId12"/>
      <w:headerReference w:type="first" r:id="rId13"/>
      <w:footerReference w:type="first" r:id="rId14"/>
      <w:pgSz w:w="12240" w:h="15840"/>
      <w:pgMar w:top="1440" w:right="1440" w:bottom="1440" w:left="1440" w:header="1411"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0DE5" w14:textId="77777777" w:rsidR="005625B1" w:rsidRDefault="005625B1" w:rsidP="00A4328D">
      <w:r>
        <w:separator/>
      </w:r>
    </w:p>
    <w:p w14:paraId="1778DFC3" w14:textId="77777777" w:rsidR="005625B1" w:rsidRDefault="005625B1"/>
  </w:endnote>
  <w:endnote w:type="continuationSeparator" w:id="0">
    <w:p w14:paraId="4063EB63" w14:textId="77777777" w:rsidR="005625B1" w:rsidRDefault="005625B1" w:rsidP="00A4328D">
      <w:r>
        <w:continuationSeparator/>
      </w:r>
    </w:p>
    <w:p w14:paraId="544A1433" w14:textId="77777777" w:rsidR="005625B1" w:rsidRDefault="00562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5170" w14:textId="77777777" w:rsidR="00B33ABC" w:rsidRDefault="00B33ABC" w:rsidP="00D410C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381AD7" w14:textId="77777777" w:rsidR="00447511" w:rsidRDefault="00447511" w:rsidP="00D410C1">
    <w:pPr>
      <w:pStyle w:val="Footer"/>
      <w:rPr>
        <w:rStyle w:val="PageNumber"/>
      </w:rPr>
    </w:pPr>
  </w:p>
  <w:p w14:paraId="4B6A8C30" w14:textId="77777777" w:rsidR="00447511" w:rsidRDefault="00447511" w:rsidP="00D410C1">
    <w:pPr>
      <w:pStyle w:val="Footer"/>
    </w:pPr>
  </w:p>
  <w:p w14:paraId="5190DE5C" w14:textId="77777777" w:rsidR="00003759" w:rsidRDefault="00003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FDC" w14:textId="03937A08" w:rsidR="007D5332" w:rsidRDefault="008D3EB0" w:rsidP="00D410C1">
    <w:pPr>
      <w:pStyle w:val="FooterPg2"/>
      <w:rPr>
        <w:rFonts w:ascii="Corbel" w:hAnsi="Corbel"/>
      </w:rPr>
    </w:pPr>
    <w:r>
      <w:rPr>
        <w:rFonts w:ascii="Corbel" w:hAnsi="Corbel"/>
      </w:rPr>
      <w:t xml:space="preserve">Health Research Foundation of Innovative Medicines Canada </w:t>
    </w:r>
    <w:r w:rsidR="0086102F">
      <w:rPr>
        <w:rFonts w:ascii="Corbel" w:hAnsi="Corbel"/>
      </w:rPr>
      <w:t>Fellowship in Health Systems Resilience</w:t>
    </w:r>
  </w:p>
  <w:p w14:paraId="5B18C9A1" w14:textId="5F2A4F47" w:rsidR="008D3EB0" w:rsidRPr="0007626E" w:rsidRDefault="008D3EB0" w:rsidP="00D410C1">
    <w:pPr>
      <w:pStyle w:val="FooterPg2"/>
      <w:rPr>
        <w:rStyle w:val="FooterChar"/>
      </w:rPr>
    </w:pPr>
    <w:r>
      <w:rPr>
        <w:rFonts w:ascii="Corbel" w:hAnsi="Corbel"/>
      </w:rPr>
      <w:t xml:space="preserve">Application Guidelines | </w:t>
    </w:r>
    <w:r w:rsidR="0086102F">
      <w:rPr>
        <w:rFonts w:ascii="Corbel" w:hAnsi="Corbel"/>
      </w:rPr>
      <w:t xml:space="preserve">August </w:t>
    </w:r>
    <w:r>
      <w:rPr>
        <w:rFonts w:ascii="Corbel" w:hAnsi="Corbel"/>
      </w:rPr>
      <w:t>202</w:t>
    </w:r>
    <w:r w:rsidR="0086102F">
      <w:rPr>
        <w:rFonts w:ascii="Corbel" w:hAnsi="Corbe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AD61" w14:textId="77777777" w:rsidR="002502C8" w:rsidRDefault="00447511" w:rsidP="00D410C1">
    <w:pPr>
      <w:pStyle w:val="Footer"/>
    </w:pPr>
    <w:r w:rsidRPr="00FB752B">
      <w:t xml:space="preserve">55 rue Metcalfe </w:t>
    </w:r>
    <w:proofErr w:type="gramStart"/>
    <w:r w:rsidRPr="00FB752B">
      <w:t xml:space="preserve">Street  </w:t>
    </w:r>
    <w:r w:rsidRPr="00FB752B">
      <w:rPr>
        <w:color w:val="00C9FF"/>
      </w:rPr>
      <w:t>|</w:t>
    </w:r>
    <w:proofErr w:type="gramEnd"/>
    <w:r w:rsidRPr="00FB752B">
      <w:t xml:space="preserve">  Suite/bureau 1220 </w:t>
    </w:r>
    <w:r w:rsidRPr="00FB752B">
      <w:rPr>
        <w:color w:val="00C9FF"/>
      </w:rPr>
      <w:t xml:space="preserve"> |  </w:t>
    </w:r>
    <w:r w:rsidR="009557CB">
      <w:t>Ottawa</w:t>
    </w:r>
    <w:r w:rsidRPr="00FB752B">
      <w:t xml:space="preserve"> ON </w:t>
    </w:r>
    <w:r w:rsidRPr="00FB752B">
      <w:rPr>
        <w:color w:val="00C9FF"/>
      </w:rPr>
      <w:t xml:space="preserve"> |  </w:t>
    </w:r>
    <w:r w:rsidRPr="00FB752B">
      <w:t xml:space="preserve">K1P 6L5  </w:t>
    </w:r>
    <w:r w:rsidRPr="00FB752B">
      <w:rPr>
        <w:color w:val="00C9FF"/>
      </w:rPr>
      <w:t>|</w:t>
    </w:r>
    <w:r w:rsidRPr="00FB752B">
      <w:t xml:space="preserve">  613-236-0455  </w:t>
    </w:r>
    <w:r w:rsidRPr="00FB752B">
      <w:rPr>
        <w:color w:val="00C9FF"/>
      </w:rPr>
      <w:t>|</w:t>
    </w:r>
    <w:r w:rsidR="00FA1790">
      <w:t xml:space="preserve">  </w:t>
    </w:r>
    <w:r w:rsidR="00FA1790" w:rsidRPr="007D5332">
      <w:t>innovativemedi</w:t>
    </w:r>
    <w:r w:rsidR="009557CB" w:rsidRPr="007D5332">
      <w:t>c</w:t>
    </w:r>
    <w:r w:rsidR="00FA1790" w:rsidRPr="007D5332">
      <w:t>in</w:t>
    </w:r>
    <w:r w:rsidR="009557CB" w:rsidRPr="007D5332">
      <w:t>es</w:t>
    </w:r>
    <w:r w:rsidRPr="00FB752B">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6F6B" w14:textId="77777777" w:rsidR="005625B1" w:rsidRDefault="005625B1" w:rsidP="00A4328D">
      <w:r>
        <w:separator/>
      </w:r>
    </w:p>
    <w:p w14:paraId="42EE3230" w14:textId="77777777" w:rsidR="005625B1" w:rsidRDefault="005625B1"/>
  </w:footnote>
  <w:footnote w:type="continuationSeparator" w:id="0">
    <w:p w14:paraId="2260A5EA" w14:textId="77777777" w:rsidR="005625B1" w:rsidRDefault="005625B1" w:rsidP="00A4328D">
      <w:r>
        <w:continuationSeparator/>
      </w:r>
    </w:p>
    <w:p w14:paraId="70C9BE9F" w14:textId="77777777" w:rsidR="005625B1" w:rsidRDefault="00562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BF63" w14:textId="77777777" w:rsidR="00003759" w:rsidRDefault="00404C26" w:rsidP="00A12A44">
    <w:r>
      <w:rPr>
        <w:noProof/>
      </w:rPr>
      <w:drawing>
        <wp:anchor distT="0" distB="0" distL="114300" distR="114300" simplePos="0" relativeHeight="251661312" behindDoc="1" locked="1" layoutInCell="1" allowOverlap="1" wp14:anchorId="6A8188DB" wp14:editId="066C26F5">
          <wp:simplePos x="0" y="0"/>
          <wp:positionH relativeFrom="page">
            <wp:align>center</wp:align>
          </wp:positionH>
          <wp:positionV relativeFrom="page">
            <wp:posOffset>540385</wp:posOffset>
          </wp:positionV>
          <wp:extent cx="435600" cy="44640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vativemedslogo-10.png"/>
                  <pic:cNvPicPr/>
                </pic:nvPicPr>
                <pic:blipFill>
                  <a:blip r:embed="rId1">
                    <a:extLst>
                      <a:ext uri="{28A0092B-C50C-407E-A947-70E740481C1C}">
                        <a14:useLocalDpi xmlns:a14="http://schemas.microsoft.com/office/drawing/2010/main" val="0"/>
                      </a:ext>
                    </a:extLst>
                  </a:blip>
                  <a:stretch>
                    <a:fillRect/>
                  </a:stretch>
                </pic:blipFill>
                <pic:spPr>
                  <a:xfrm>
                    <a:off x="0" y="0"/>
                    <a:ext cx="435600" cy="44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1BDE" w14:textId="77777777" w:rsidR="002502C8" w:rsidRDefault="007E418D" w:rsidP="00806C60">
    <w:r>
      <w:rPr>
        <w:noProof/>
      </w:rPr>
      <w:drawing>
        <wp:anchor distT="0" distB="0" distL="114300" distR="114300" simplePos="0" relativeHeight="251665408" behindDoc="1" locked="1" layoutInCell="1" allowOverlap="1" wp14:anchorId="7E1F3FF8" wp14:editId="0FE60B6D">
          <wp:simplePos x="0" y="0"/>
          <wp:positionH relativeFrom="page">
            <wp:align>center</wp:align>
          </wp:positionH>
          <wp:positionV relativeFrom="page">
            <wp:posOffset>450215</wp:posOffset>
          </wp:positionV>
          <wp:extent cx="1923415" cy="642620"/>
          <wp:effectExtent l="0" t="0" r="63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vemeds-templatelogo-01.png"/>
                  <pic:cNvPicPr/>
                </pic:nvPicPr>
                <pic:blipFill>
                  <a:blip r:embed="rId1">
                    <a:extLst>
                      <a:ext uri="{28A0092B-C50C-407E-A947-70E740481C1C}">
                        <a14:useLocalDpi xmlns:a14="http://schemas.microsoft.com/office/drawing/2010/main" val="0"/>
                      </a:ext>
                    </a:extLst>
                  </a:blip>
                  <a:stretch>
                    <a:fillRect/>
                  </a:stretch>
                </pic:blipFill>
                <pic:spPr>
                  <a:xfrm>
                    <a:off x="0" y="0"/>
                    <a:ext cx="1920708" cy="641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694D8F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1E2C918"/>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5C26A2AC"/>
    <w:lvl w:ilvl="0">
      <w:start w:val="1"/>
      <w:numFmt w:val="decimal"/>
      <w:pStyle w:val="ListNumber"/>
      <w:lvlText w:val="%1."/>
      <w:lvlJc w:val="left"/>
      <w:pPr>
        <w:tabs>
          <w:tab w:val="num" w:pos="360"/>
        </w:tabs>
        <w:ind w:left="360" w:hanging="360"/>
      </w:pPr>
    </w:lvl>
  </w:abstractNum>
  <w:abstractNum w:abstractNumId="3" w15:restartNumberingAfterBreak="0">
    <w:nsid w:val="004D477F"/>
    <w:multiLevelType w:val="multilevel"/>
    <w:tmpl w:val="D52A49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290B0D"/>
    <w:multiLevelType w:val="multilevel"/>
    <w:tmpl w:val="30D84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201220"/>
    <w:multiLevelType w:val="hybridMultilevel"/>
    <w:tmpl w:val="A02A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B1726"/>
    <w:multiLevelType w:val="hybridMultilevel"/>
    <w:tmpl w:val="90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A6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074839"/>
    <w:multiLevelType w:val="multilevel"/>
    <w:tmpl w:val="BB3C844C"/>
    <w:numStyleLink w:val="TieredBullets"/>
  </w:abstractNum>
  <w:abstractNum w:abstractNumId="9" w15:restartNumberingAfterBreak="0">
    <w:nsid w:val="16F9796F"/>
    <w:multiLevelType w:val="hybridMultilevel"/>
    <w:tmpl w:val="F7E6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FC64D3"/>
    <w:multiLevelType w:val="hybridMultilevel"/>
    <w:tmpl w:val="795E7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6F58D5"/>
    <w:multiLevelType w:val="multilevel"/>
    <w:tmpl w:val="54A492B6"/>
    <w:lvl w:ilvl="0">
      <w:start w:val="1"/>
      <w:numFmt w:val="decimal"/>
      <w:pStyle w:val="NumberedHeading"/>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1A6FC1"/>
    <w:multiLevelType w:val="hybridMultilevel"/>
    <w:tmpl w:val="365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D3A2D"/>
    <w:multiLevelType w:val="multilevel"/>
    <w:tmpl w:val="CE2E5C3E"/>
    <w:numStyleLink w:val="111111"/>
  </w:abstractNum>
  <w:abstractNum w:abstractNumId="14" w15:restartNumberingAfterBreak="0">
    <w:nsid w:val="202611D0"/>
    <w:multiLevelType w:val="hybridMultilevel"/>
    <w:tmpl w:val="24AE9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7C7D72"/>
    <w:multiLevelType w:val="hybridMultilevel"/>
    <w:tmpl w:val="39DAD450"/>
    <w:lvl w:ilvl="0" w:tplc="C478DC2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20325"/>
    <w:multiLevelType w:val="hybridMultilevel"/>
    <w:tmpl w:val="C6BA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FF2E72"/>
    <w:multiLevelType w:val="hybridMultilevel"/>
    <w:tmpl w:val="24A8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D133EB"/>
    <w:multiLevelType w:val="hybridMultilevel"/>
    <w:tmpl w:val="E5F8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096E9D"/>
    <w:multiLevelType w:val="multilevel"/>
    <w:tmpl w:val="BB3C844C"/>
    <w:styleLink w:val="TieredBullets"/>
    <w:lvl w:ilvl="0">
      <w:start w:val="1"/>
      <w:numFmt w:val="bullet"/>
      <w:lvlText w:val=""/>
      <w:lvlJc w:val="left"/>
      <w:pPr>
        <w:ind w:left="584" w:hanging="227"/>
      </w:pPr>
      <w:rPr>
        <w:rFonts w:ascii="Symbol" w:hAnsi="Symbol" w:hint="default"/>
      </w:rPr>
    </w:lvl>
    <w:lvl w:ilvl="1">
      <w:start w:val="1"/>
      <w:numFmt w:val="bullet"/>
      <w:lvlText w:val=""/>
      <w:lvlJc w:val="left"/>
      <w:pPr>
        <w:tabs>
          <w:tab w:val="num" w:pos="811"/>
        </w:tabs>
        <w:ind w:left="1038" w:hanging="227"/>
      </w:pPr>
      <w:rPr>
        <w:rFonts w:ascii="Symbol" w:hAnsi="Symbol" w:hint="default"/>
      </w:rPr>
    </w:lvl>
    <w:lvl w:ilvl="2">
      <w:start w:val="1"/>
      <w:numFmt w:val="bullet"/>
      <w:lvlText w:val=""/>
      <w:lvlJc w:val="left"/>
      <w:pPr>
        <w:tabs>
          <w:tab w:val="num" w:pos="1264"/>
        </w:tabs>
        <w:ind w:left="1491" w:hanging="227"/>
      </w:pPr>
      <w:rPr>
        <w:rFonts w:ascii="Symbol" w:hAnsi="Symbol" w:hint="default"/>
      </w:rPr>
    </w:lvl>
    <w:lvl w:ilvl="3">
      <w:start w:val="1"/>
      <w:numFmt w:val="bullet"/>
      <w:lvlText w:val=""/>
      <w:lvlJc w:val="left"/>
      <w:pPr>
        <w:tabs>
          <w:tab w:val="num" w:pos="1718"/>
        </w:tabs>
        <w:ind w:left="1945" w:hanging="227"/>
      </w:pPr>
      <w:rPr>
        <w:rFonts w:ascii="Symbol" w:hAnsi="Symbol" w:hint="default"/>
      </w:rPr>
    </w:lvl>
    <w:lvl w:ilvl="4">
      <w:start w:val="1"/>
      <w:numFmt w:val="bullet"/>
      <w:lvlText w:val=""/>
      <w:lvlJc w:val="left"/>
      <w:pPr>
        <w:tabs>
          <w:tab w:val="num" w:pos="2172"/>
        </w:tabs>
        <w:ind w:left="2398" w:hanging="226"/>
      </w:pPr>
      <w:rPr>
        <w:rFonts w:ascii="Symbol" w:hAnsi="Symbol" w:hint="default"/>
      </w:rPr>
    </w:lvl>
    <w:lvl w:ilvl="5">
      <w:start w:val="1"/>
      <w:numFmt w:val="bullet"/>
      <w:lvlText w:val=""/>
      <w:lvlJc w:val="left"/>
      <w:pPr>
        <w:tabs>
          <w:tab w:val="num" w:pos="2625"/>
        </w:tabs>
        <w:ind w:left="2852" w:hanging="227"/>
      </w:pPr>
      <w:rPr>
        <w:rFonts w:ascii="Symbol" w:hAnsi="Symbol" w:hint="default"/>
      </w:rPr>
    </w:lvl>
    <w:lvl w:ilvl="6">
      <w:start w:val="1"/>
      <w:numFmt w:val="bullet"/>
      <w:lvlText w:val=""/>
      <w:lvlJc w:val="left"/>
      <w:pPr>
        <w:tabs>
          <w:tab w:val="num" w:pos="3079"/>
        </w:tabs>
        <w:ind w:left="3306" w:hanging="227"/>
      </w:pPr>
      <w:rPr>
        <w:rFonts w:ascii="Symbol" w:hAnsi="Symbol" w:hint="default"/>
      </w:rPr>
    </w:lvl>
    <w:lvl w:ilvl="7">
      <w:start w:val="1"/>
      <w:numFmt w:val="bullet"/>
      <w:lvlText w:val=""/>
      <w:lvlJc w:val="left"/>
      <w:pPr>
        <w:tabs>
          <w:tab w:val="num" w:pos="3532"/>
        </w:tabs>
        <w:ind w:left="3873" w:hanging="341"/>
      </w:pPr>
      <w:rPr>
        <w:rFonts w:ascii="Symbol" w:hAnsi="Symbol" w:hint="default"/>
      </w:rPr>
    </w:lvl>
    <w:lvl w:ilvl="8">
      <w:start w:val="1"/>
      <w:numFmt w:val="bullet"/>
      <w:lvlText w:val=""/>
      <w:lvlJc w:val="left"/>
      <w:pPr>
        <w:ind w:left="4213" w:hanging="227"/>
      </w:pPr>
      <w:rPr>
        <w:rFonts w:ascii="Symbol" w:hAnsi="Symbol" w:hint="default"/>
      </w:rPr>
    </w:lvl>
  </w:abstractNum>
  <w:abstractNum w:abstractNumId="20" w15:restartNumberingAfterBreak="0">
    <w:nsid w:val="3E90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113A4D"/>
    <w:multiLevelType w:val="multilevel"/>
    <w:tmpl w:val="CE2E5C3E"/>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F36DE8"/>
    <w:multiLevelType w:val="multilevel"/>
    <w:tmpl w:val="BB3C844C"/>
    <w:numStyleLink w:val="TieredBullets"/>
  </w:abstractNum>
  <w:abstractNum w:abstractNumId="23" w15:restartNumberingAfterBreak="0">
    <w:nsid w:val="4B0845F2"/>
    <w:multiLevelType w:val="multilevel"/>
    <w:tmpl w:val="CE2E5C3E"/>
    <w:styleLink w:val="11111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4D0501"/>
    <w:multiLevelType w:val="hybridMultilevel"/>
    <w:tmpl w:val="7036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B55DC"/>
    <w:multiLevelType w:val="hybridMultilevel"/>
    <w:tmpl w:val="2F6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B43FA"/>
    <w:multiLevelType w:val="hybridMultilevel"/>
    <w:tmpl w:val="EAB0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545561"/>
    <w:multiLevelType w:val="multilevel"/>
    <w:tmpl w:val="DA30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834B9F"/>
    <w:multiLevelType w:val="hybridMultilevel"/>
    <w:tmpl w:val="97004E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1A753F"/>
    <w:multiLevelType w:val="hybridMultilevel"/>
    <w:tmpl w:val="89341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7E062E"/>
    <w:multiLevelType w:val="hybridMultilevel"/>
    <w:tmpl w:val="A062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10D7D01"/>
    <w:multiLevelType w:val="hybridMultilevel"/>
    <w:tmpl w:val="B556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3710F"/>
    <w:multiLevelType w:val="multilevel"/>
    <w:tmpl w:val="374CAD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C3DD9"/>
    <w:multiLevelType w:val="multilevel"/>
    <w:tmpl w:val="BB3C844C"/>
    <w:numStyleLink w:val="TieredBullets"/>
  </w:abstractNum>
  <w:abstractNum w:abstractNumId="34" w15:restartNumberingAfterBreak="0">
    <w:nsid w:val="6BA2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23234D"/>
    <w:multiLevelType w:val="multilevel"/>
    <w:tmpl w:val="DDD4B3F4"/>
    <w:numStyleLink w:val="TieredNumbers"/>
  </w:abstractNum>
  <w:abstractNum w:abstractNumId="36" w15:restartNumberingAfterBreak="0">
    <w:nsid w:val="71755F62"/>
    <w:multiLevelType w:val="multilevel"/>
    <w:tmpl w:val="DDD4B3F4"/>
    <w:styleLink w:val="TieredNumbers"/>
    <w:lvl w:ilvl="0">
      <w:start w:val="1"/>
      <w:numFmt w:val="decimal"/>
      <w:lvlText w:val="%1."/>
      <w:lvlJc w:val="left"/>
      <w:pPr>
        <w:ind w:left="811" w:hanging="451"/>
      </w:pPr>
      <w:rPr>
        <w:rFonts w:hint="default"/>
      </w:rPr>
    </w:lvl>
    <w:lvl w:ilvl="1">
      <w:start w:val="1"/>
      <w:numFmt w:val="lowerLetter"/>
      <w:lvlText w:val="%2)"/>
      <w:lvlJc w:val="left"/>
      <w:pPr>
        <w:ind w:left="1264" w:hanging="453"/>
      </w:pPr>
      <w:rPr>
        <w:rFonts w:hint="default"/>
      </w:rPr>
    </w:lvl>
    <w:lvl w:ilvl="2">
      <w:start w:val="1"/>
      <w:numFmt w:val="lowerRoman"/>
      <w:lvlText w:val="%3."/>
      <w:lvlJc w:val="left"/>
      <w:pPr>
        <w:ind w:left="1718" w:hanging="454"/>
      </w:pPr>
      <w:rPr>
        <w:rFonts w:hint="default"/>
      </w:rPr>
    </w:lvl>
    <w:lvl w:ilvl="3">
      <w:start w:val="1"/>
      <w:numFmt w:val="decimal"/>
      <w:lvlText w:val="(%4)"/>
      <w:lvlJc w:val="left"/>
      <w:pPr>
        <w:ind w:left="2172" w:hanging="454"/>
      </w:pPr>
      <w:rPr>
        <w:rFonts w:hint="default"/>
      </w:rPr>
    </w:lvl>
    <w:lvl w:ilvl="4">
      <w:start w:val="1"/>
      <w:numFmt w:val="lowerLetter"/>
      <w:lvlText w:val="(%5)"/>
      <w:lvlJc w:val="left"/>
      <w:pPr>
        <w:tabs>
          <w:tab w:val="num" w:pos="2172"/>
        </w:tabs>
        <w:ind w:left="2625" w:hanging="453"/>
      </w:pPr>
      <w:rPr>
        <w:rFonts w:hint="default"/>
      </w:rPr>
    </w:lvl>
    <w:lvl w:ilvl="5">
      <w:start w:val="1"/>
      <w:numFmt w:val="lowerRoman"/>
      <w:lvlText w:val="(%6)"/>
      <w:lvlJc w:val="left"/>
      <w:pPr>
        <w:tabs>
          <w:tab w:val="num" w:pos="2625"/>
        </w:tabs>
        <w:ind w:left="3079" w:hanging="454"/>
      </w:pPr>
      <w:rPr>
        <w:rFonts w:hint="default"/>
      </w:rPr>
    </w:lvl>
    <w:lvl w:ilvl="6">
      <w:start w:val="1"/>
      <w:numFmt w:val="decimal"/>
      <w:lvlText w:val="%7."/>
      <w:lvlJc w:val="left"/>
      <w:pPr>
        <w:tabs>
          <w:tab w:val="num" w:pos="3079"/>
        </w:tabs>
        <w:ind w:left="3532" w:hanging="453"/>
      </w:pPr>
      <w:rPr>
        <w:rFonts w:hint="default"/>
      </w:rPr>
    </w:lvl>
    <w:lvl w:ilvl="7">
      <w:start w:val="1"/>
      <w:numFmt w:val="lowerLetter"/>
      <w:lvlText w:val="%8."/>
      <w:lvlJc w:val="left"/>
      <w:pPr>
        <w:tabs>
          <w:tab w:val="num" w:pos="3532"/>
        </w:tabs>
        <w:ind w:left="3986" w:hanging="454"/>
      </w:pPr>
      <w:rPr>
        <w:rFonts w:hint="default"/>
      </w:rPr>
    </w:lvl>
    <w:lvl w:ilvl="8">
      <w:start w:val="1"/>
      <w:numFmt w:val="lowerRoman"/>
      <w:lvlText w:val="%9."/>
      <w:lvlJc w:val="left"/>
      <w:pPr>
        <w:ind w:left="4440" w:hanging="454"/>
      </w:pPr>
      <w:rPr>
        <w:rFonts w:hint="default"/>
      </w:rPr>
    </w:lvl>
  </w:abstractNum>
  <w:abstractNum w:abstractNumId="37" w15:restartNumberingAfterBreak="0">
    <w:nsid w:val="7A850C88"/>
    <w:multiLevelType w:val="hybridMultilevel"/>
    <w:tmpl w:val="828E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50149"/>
    <w:multiLevelType w:val="multilevel"/>
    <w:tmpl w:val="DDD4B3F4"/>
    <w:numStyleLink w:val="TieredNumbers"/>
  </w:abstractNum>
  <w:abstractNum w:abstractNumId="39" w15:restartNumberingAfterBreak="0">
    <w:nsid w:val="7EF43962"/>
    <w:multiLevelType w:val="hybridMultilevel"/>
    <w:tmpl w:val="4E3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1"/>
  </w:num>
  <w:num w:numId="5">
    <w:abstractNumId w:val="3"/>
  </w:num>
  <w:num w:numId="6">
    <w:abstractNumId w:val="15"/>
  </w:num>
  <w:num w:numId="7">
    <w:abstractNumId w:val="27"/>
  </w:num>
  <w:num w:numId="8">
    <w:abstractNumId w:val="19"/>
  </w:num>
  <w:num w:numId="9">
    <w:abstractNumId w:val="22"/>
  </w:num>
  <w:num w:numId="10">
    <w:abstractNumId w:val="20"/>
  </w:num>
  <w:num w:numId="11">
    <w:abstractNumId w:val="36"/>
  </w:num>
  <w:num w:numId="12">
    <w:abstractNumId w:val="35"/>
  </w:num>
  <w:num w:numId="13">
    <w:abstractNumId w:val="38"/>
  </w:num>
  <w:num w:numId="14">
    <w:abstractNumId w:val="13"/>
  </w:num>
  <w:num w:numId="15">
    <w:abstractNumId w:val="21"/>
  </w:num>
  <w:num w:numId="16">
    <w:abstractNumId w:val="8"/>
  </w:num>
  <w:num w:numId="17">
    <w:abstractNumId w:val="33"/>
  </w:num>
  <w:num w:numId="18">
    <w:abstractNumId w:val="10"/>
  </w:num>
  <w:num w:numId="19">
    <w:abstractNumId w:val="6"/>
  </w:num>
  <w:num w:numId="20">
    <w:abstractNumId w:val="17"/>
  </w:num>
  <w:num w:numId="21">
    <w:abstractNumId w:val="7"/>
  </w:num>
  <w:num w:numId="22">
    <w:abstractNumId w:val="34"/>
  </w:num>
  <w:num w:numId="23">
    <w:abstractNumId w:val="32"/>
  </w:num>
  <w:num w:numId="24">
    <w:abstractNumId w:val="15"/>
  </w:num>
  <w:num w:numId="25">
    <w:abstractNumId w:val="12"/>
  </w:num>
  <w:num w:numId="26">
    <w:abstractNumId w:val="4"/>
  </w:num>
  <w:num w:numId="27">
    <w:abstractNumId w:val="14"/>
  </w:num>
  <w:num w:numId="28">
    <w:abstractNumId w:val="29"/>
  </w:num>
  <w:num w:numId="29">
    <w:abstractNumId w:val="3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30"/>
  </w:num>
  <w:num w:numId="34">
    <w:abstractNumId w:val="26"/>
  </w:num>
  <w:num w:numId="35">
    <w:abstractNumId w:val="9"/>
  </w:num>
  <w:num w:numId="36">
    <w:abstractNumId w:val="15"/>
  </w:num>
  <w:num w:numId="37">
    <w:abstractNumId w:val="11"/>
  </w:num>
  <w:num w:numId="38">
    <w:abstractNumId w:val="11"/>
  </w:num>
  <w:num w:numId="39">
    <w:abstractNumId w:val="15"/>
  </w:num>
  <w:num w:numId="40">
    <w:abstractNumId w:val="11"/>
  </w:num>
  <w:num w:numId="41">
    <w:abstractNumId w:val="11"/>
  </w:num>
  <w:num w:numId="42">
    <w:abstractNumId w:val="28"/>
  </w:num>
  <w:num w:numId="43">
    <w:abstractNumId w:val="31"/>
  </w:num>
  <w:num w:numId="44">
    <w:abstractNumId w:val="37"/>
  </w:num>
  <w:num w:numId="45">
    <w:abstractNumId w:val="24"/>
  </w:num>
  <w:num w:numId="46">
    <w:abstractNumId w:val="5"/>
  </w:num>
  <w:num w:numId="4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10"/>
    <w:rsid w:val="00003759"/>
    <w:rsid w:val="000041CE"/>
    <w:rsid w:val="00010BC0"/>
    <w:rsid w:val="00012A6A"/>
    <w:rsid w:val="00021EA2"/>
    <w:rsid w:val="00045A40"/>
    <w:rsid w:val="00046C29"/>
    <w:rsid w:val="00060CA8"/>
    <w:rsid w:val="00061283"/>
    <w:rsid w:val="0007626E"/>
    <w:rsid w:val="000A1410"/>
    <w:rsid w:val="000A70E1"/>
    <w:rsid w:val="000B18D3"/>
    <w:rsid w:val="000B5EAF"/>
    <w:rsid w:val="000E0AC5"/>
    <w:rsid w:val="000E1284"/>
    <w:rsid w:val="000E6038"/>
    <w:rsid w:val="00103F31"/>
    <w:rsid w:val="001061E8"/>
    <w:rsid w:val="00112086"/>
    <w:rsid w:val="00113DDE"/>
    <w:rsid w:val="00120D93"/>
    <w:rsid w:val="001615E3"/>
    <w:rsid w:val="00164657"/>
    <w:rsid w:val="00166FC2"/>
    <w:rsid w:val="00170AC0"/>
    <w:rsid w:val="00170F84"/>
    <w:rsid w:val="001775E4"/>
    <w:rsid w:val="001845F5"/>
    <w:rsid w:val="00197569"/>
    <w:rsid w:val="001A29DE"/>
    <w:rsid w:val="001A3D2C"/>
    <w:rsid w:val="001B006B"/>
    <w:rsid w:val="001B1BD2"/>
    <w:rsid w:val="001B6331"/>
    <w:rsid w:val="001D008A"/>
    <w:rsid w:val="001D2F7E"/>
    <w:rsid w:val="001D6BD8"/>
    <w:rsid w:val="001E2619"/>
    <w:rsid w:val="001F1F8E"/>
    <w:rsid w:val="00202CF2"/>
    <w:rsid w:val="00210AEF"/>
    <w:rsid w:val="002336DA"/>
    <w:rsid w:val="002502C8"/>
    <w:rsid w:val="002776E0"/>
    <w:rsid w:val="002833DB"/>
    <w:rsid w:val="00297870"/>
    <w:rsid w:val="002A6A4B"/>
    <w:rsid w:val="002B310C"/>
    <w:rsid w:val="002C204D"/>
    <w:rsid w:val="002C7153"/>
    <w:rsid w:val="002D074E"/>
    <w:rsid w:val="002D781C"/>
    <w:rsid w:val="002D7EE0"/>
    <w:rsid w:val="002F2BFC"/>
    <w:rsid w:val="003112FD"/>
    <w:rsid w:val="00312404"/>
    <w:rsid w:val="00316C44"/>
    <w:rsid w:val="00327FFB"/>
    <w:rsid w:val="00330624"/>
    <w:rsid w:val="00331D40"/>
    <w:rsid w:val="00347429"/>
    <w:rsid w:val="00354798"/>
    <w:rsid w:val="0035480B"/>
    <w:rsid w:val="00356613"/>
    <w:rsid w:val="0039596F"/>
    <w:rsid w:val="003A1317"/>
    <w:rsid w:val="003B30FB"/>
    <w:rsid w:val="003B6046"/>
    <w:rsid w:val="003B7632"/>
    <w:rsid w:val="003D1A98"/>
    <w:rsid w:val="003F0FD0"/>
    <w:rsid w:val="003F4B1A"/>
    <w:rsid w:val="003F5454"/>
    <w:rsid w:val="00404C26"/>
    <w:rsid w:val="00410619"/>
    <w:rsid w:val="004253FA"/>
    <w:rsid w:val="00447511"/>
    <w:rsid w:val="0045088B"/>
    <w:rsid w:val="00460EAE"/>
    <w:rsid w:val="00470B62"/>
    <w:rsid w:val="00472C71"/>
    <w:rsid w:val="00480D21"/>
    <w:rsid w:val="00492581"/>
    <w:rsid w:val="004B16D1"/>
    <w:rsid w:val="004B710C"/>
    <w:rsid w:val="004D2CEF"/>
    <w:rsid w:val="004D7565"/>
    <w:rsid w:val="004D7CE5"/>
    <w:rsid w:val="004E0EBB"/>
    <w:rsid w:val="00502256"/>
    <w:rsid w:val="0050308E"/>
    <w:rsid w:val="005208E7"/>
    <w:rsid w:val="00531BFC"/>
    <w:rsid w:val="005435F6"/>
    <w:rsid w:val="0055485D"/>
    <w:rsid w:val="005625B1"/>
    <w:rsid w:val="00571656"/>
    <w:rsid w:val="005924E8"/>
    <w:rsid w:val="005C60FD"/>
    <w:rsid w:val="005D4697"/>
    <w:rsid w:val="005D5624"/>
    <w:rsid w:val="005E0A76"/>
    <w:rsid w:val="005F158D"/>
    <w:rsid w:val="005F276B"/>
    <w:rsid w:val="005F7A3D"/>
    <w:rsid w:val="00616ED4"/>
    <w:rsid w:val="00631429"/>
    <w:rsid w:val="00636F57"/>
    <w:rsid w:val="00641452"/>
    <w:rsid w:val="006562A5"/>
    <w:rsid w:val="00665D95"/>
    <w:rsid w:val="00674424"/>
    <w:rsid w:val="006900B7"/>
    <w:rsid w:val="006A2EBF"/>
    <w:rsid w:val="006C444A"/>
    <w:rsid w:val="006D6647"/>
    <w:rsid w:val="006D6B40"/>
    <w:rsid w:val="006E087E"/>
    <w:rsid w:val="006F356B"/>
    <w:rsid w:val="006F5D3B"/>
    <w:rsid w:val="006F716B"/>
    <w:rsid w:val="00701C36"/>
    <w:rsid w:val="007476FC"/>
    <w:rsid w:val="007607D2"/>
    <w:rsid w:val="007626AC"/>
    <w:rsid w:val="00793415"/>
    <w:rsid w:val="00795AA3"/>
    <w:rsid w:val="007A2A1A"/>
    <w:rsid w:val="007B3799"/>
    <w:rsid w:val="007B3800"/>
    <w:rsid w:val="007D5332"/>
    <w:rsid w:val="007D7A7D"/>
    <w:rsid w:val="007E0510"/>
    <w:rsid w:val="007E3091"/>
    <w:rsid w:val="007E3B1D"/>
    <w:rsid w:val="007E418D"/>
    <w:rsid w:val="007E77A4"/>
    <w:rsid w:val="007F2338"/>
    <w:rsid w:val="007F7ADA"/>
    <w:rsid w:val="00806C60"/>
    <w:rsid w:val="008115E3"/>
    <w:rsid w:val="00812F60"/>
    <w:rsid w:val="008277BA"/>
    <w:rsid w:val="00827F8A"/>
    <w:rsid w:val="008435B3"/>
    <w:rsid w:val="00852404"/>
    <w:rsid w:val="00852D9D"/>
    <w:rsid w:val="0086102F"/>
    <w:rsid w:val="008716A0"/>
    <w:rsid w:val="008A0A09"/>
    <w:rsid w:val="008A7D42"/>
    <w:rsid w:val="008B2ED2"/>
    <w:rsid w:val="008B36F7"/>
    <w:rsid w:val="008C2C71"/>
    <w:rsid w:val="008D104D"/>
    <w:rsid w:val="008D2808"/>
    <w:rsid w:val="008D3EB0"/>
    <w:rsid w:val="008D5961"/>
    <w:rsid w:val="008F3DDE"/>
    <w:rsid w:val="008F4767"/>
    <w:rsid w:val="00902FFD"/>
    <w:rsid w:val="00911DE9"/>
    <w:rsid w:val="00914A0C"/>
    <w:rsid w:val="009268E2"/>
    <w:rsid w:val="009317E9"/>
    <w:rsid w:val="00940526"/>
    <w:rsid w:val="0094754A"/>
    <w:rsid w:val="009557CB"/>
    <w:rsid w:val="009770F7"/>
    <w:rsid w:val="00992B29"/>
    <w:rsid w:val="00995972"/>
    <w:rsid w:val="009A64D6"/>
    <w:rsid w:val="009B2C92"/>
    <w:rsid w:val="009C035C"/>
    <w:rsid w:val="009D26D5"/>
    <w:rsid w:val="009E3AC2"/>
    <w:rsid w:val="009F2DFC"/>
    <w:rsid w:val="009F5B78"/>
    <w:rsid w:val="00A00E8C"/>
    <w:rsid w:val="00A12A44"/>
    <w:rsid w:val="00A13F66"/>
    <w:rsid w:val="00A40BF0"/>
    <w:rsid w:val="00A42579"/>
    <w:rsid w:val="00A4328D"/>
    <w:rsid w:val="00A45A8E"/>
    <w:rsid w:val="00A51A17"/>
    <w:rsid w:val="00A55768"/>
    <w:rsid w:val="00A627B3"/>
    <w:rsid w:val="00A629FD"/>
    <w:rsid w:val="00A640BF"/>
    <w:rsid w:val="00A72385"/>
    <w:rsid w:val="00A8425F"/>
    <w:rsid w:val="00A9549F"/>
    <w:rsid w:val="00AA0BB0"/>
    <w:rsid w:val="00AC3825"/>
    <w:rsid w:val="00AD58C5"/>
    <w:rsid w:val="00AE3D60"/>
    <w:rsid w:val="00AE5441"/>
    <w:rsid w:val="00AE7DCA"/>
    <w:rsid w:val="00AF00B8"/>
    <w:rsid w:val="00AF7A2A"/>
    <w:rsid w:val="00B14D8A"/>
    <w:rsid w:val="00B14FB9"/>
    <w:rsid w:val="00B33ABC"/>
    <w:rsid w:val="00B3534A"/>
    <w:rsid w:val="00B44B1C"/>
    <w:rsid w:val="00B53DB6"/>
    <w:rsid w:val="00B6028C"/>
    <w:rsid w:val="00BA1CA0"/>
    <w:rsid w:val="00BB6356"/>
    <w:rsid w:val="00BC5703"/>
    <w:rsid w:val="00BC5FC2"/>
    <w:rsid w:val="00BD042E"/>
    <w:rsid w:val="00BE123F"/>
    <w:rsid w:val="00BE2DD7"/>
    <w:rsid w:val="00BE5711"/>
    <w:rsid w:val="00C04100"/>
    <w:rsid w:val="00C22AFF"/>
    <w:rsid w:val="00C442E3"/>
    <w:rsid w:val="00C60B41"/>
    <w:rsid w:val="00C60F20"/>
    <w:rsid w:val="00C765A4"/>
    <w:rsid w:val="00C93A63"/>
    <w:rsid w:val="00CB071F"/>
    <w:rsid w:val="00CB76A0"/>
    <w:rsid w:val="00CC5948"/>
    <w:rsid w:val="00CE0966"/>
    <w:rsid w:val="00D02D96"/>
    <w:rsid w:val="00D0736D"/>
    <w:rsid w:val="00D10CBB"/>
    <w:rsid w:val="00D16A1A"/>
    <w:rsid w:val="00D31CA7"/>
    <w:rsid w:val="00D33EEF"/>
    <w:rsid w:val="00D36257"/>
    <w:rsid w:val="00D410C1"/>
    <w:rsid w:val="00D536FA"/>
    <w:rsid w:val="00D6108D"/>
    <w:rsid w:val="00D65038"/>
    <w:rsid w:val="00D77D68"/>
    <w:rsid w:val="00D92587"/>
    <w:rsid w:val="00DB15A2"/>
    <w:rsid w:val="00DF37AD"/>
    <w:rsid w:val="00DF74F1"/>
    <w:rsid w:val="00E17253"/>
    <w:rsid w:val="00E257D4"/>
    <w:rsid w:val="00E41015"/>
    <w:rsid w:val="00E42A8C"/>
    <w:rsid w:val="00E62A39"/>
    <w:rsid w:val="00EB5FD5"/>
    <w:rsid w:val="00EC487B"/>
    <w:rsid w:val="00ED5A5E"/>
    <w:rsid w:val="00EE3D44"/>
    <w:rsid w:val="00EF539B"/>
    <w:rsid w:val="00EF642A"/>
    <w:rsid w:val="00F065C9"/>
    <w:rsid w:val="00F1427E"/>
    <w:rsid w:val="00F225C0"/>
    <w:rsid w:val="00F23969"/>
    <w:rsid w:val="00F33FEF"/>
    <w:rsid w:val="00F35909"/>
    <w:rsid w:val="00F41142"/>
    <w:rsid w:val="00F412B8"/>
    <w:rsid w:val="00F4237D"/>
    <w:rsid w:val="00F7475E"/>
    <w:rsid w:val="00F876D8"/>
    <w:rsid w:val="00F96CC9"/>
    <w:rsid w:val="00F9705E"/>
    <w:rsid w:val="00FA1790"/>
    <w:rsid w:val="00FB752B"/>
    <w:rsid w:val="00FD136D"/>
    <w:rsid w:val="00FE3F25"/>
    <w:rsid w:val="00FE3F40"/>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C1F8205"/>
  <w15:docId w15:val="{67003785-BB48-4A59-8B19-67CC48A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0C1"/>
    <w:pPr>
      <w:spacing w:before="120" w:after="160" w:line="264" w:lineRule="auto"/>
    </w:pPr>
    <w:rPr>
      <w:rFonts w:ascii="Adobe Garamond Pro" w:hAnsi="Adobe Garamond Pro"/>
      <w:color w:val="424242" w:themeColor="text1"/>
      <w:sz w:val="21"/>
      <w:szCs w:val="20"/>
    </w:rPr>
  </w:style>
  <w:style w:type="paragraph" w:styleId="Heading1">
    <w:name w:val="heading 1"/>
    <w:next w:val="Normal"/>
    <w:link w:val="Heading1Char"/>
    <w:autoRedefine/>
    <w:uiPriority w:val="9"/>
    <w:qFormat/>
    <w:rsid w:val="00D410C1"/>
    <w:pPr>
      <w:spacing w:before="240" w:after="80"/>
      <w:outlineLvl w:val="0"/>
    </w:pPr>
    <w:rPr>
      <w:rFonts w:ascii="Adobe Garamond Pro" w:hAnsi="Adobe Garamond Pro"/>
      <w:b/>
      <w:bCs/>
      <w:caps/>
      <w:color w:val="00629B"/>
      <w:spacing w:val="10"/>
      <w:kern w:val="28"/>
      <w:sz w:val="24"/>
      <w:szCs w:val="24"/>
    </w:rPr>
  </w:style>
  <w:style w:type="paragraph" w:styleId="Heading2">
    <w:name w:val="heading 2"/>
    <w:basedOn w:val="Heading1"/>
    <w:next w:val="Normal"/>
    <w:link w:val="Heading2Char"/>
    <w:autoRedefine/>
    <w:uiPriority w:val="9"/>
    <w:unhideWhenUsed/>
    <w:qFormat/>
    <w:rsid w:val="00D410C1"/>
    <w:pPr>
      <w:outlineLvl w:val="1"/>
    </w:pPr>
    <w:rPr>
      <w:caps w:val="0"/>
      <w:spacing w:val="0"/>
    </w:rPr>
  </w:style>
  <w:style w:type="paragraph" w:styleId="Heading3">
    <w:name w:val="heading 3"/>
    <w:next w:val="Normal"/>
    <w:link w:val="Heading3Char"/>
    <w:autoRedefine/>
    <w:uiPriority w:val="9"/>
    <w:unhideWhenUsed/>
    <w:qFormat/>
    <w:rsid w:val="00D410C1"/>
    <w:pPr>
      <w:spacing w:before="240" w:after="80"/>
      <w:outlineLvl w:val="2"/>
    </w:pPr>
    <w:rPr>
      <w:rFonts w:ascii="Adobe Garamond Pro" w:hAnsi="Adobe Garamond Pro"/>
      <w:bCs/>
      <w:color w:val="00629B"/>
      <w:kern w:val="28"/>
      <w:sz w:val="24"/>
      <w:szCs w:val="24"/>
    </w:rPr>
  </w:style>
  <w:style w:type="paragraph" w:styleId="Heading4">
    <w:name w:val="heading 4"/>
    <w:next w:val="Normal"/>
    <w:link w:val="Heading4Char"/>
    <w:autoRedefine/>
    <w:uiPriority w:val="9"/>
    <w:unhideWhenUsed/>
    <w:qFormat/>
    <w:rsid w:val="00F876D8"/>
    <w:pPr>
      <w:spacing w:before="240" w:after="80"/>
      <w:outlineLvl w:val="3"/>
    </w:pPr>
    <w:rPr>
      <w:rFonts w:ascii="Corbel" w:hAnsi="Corbel"/>
      <w:b/>
      <w:bCs/>
      <w:color w:val="404040"/>
      <w:kern w:val="28"/>
      <w:sz w:val="24"/>
      <w:szCs w:val="24"/>
    </w:rPr>
  </w:style>
  <w:style w:type="paragraph" w:styleId="Heading5">
    <w:name w:val="heading 5"/>
    <w:basedOn w:val="Normal"/>
    <w:next w:val="Normal"/>
    <w:link w:val="Heading5Char"/>
    <w:uiPriority w:val="9"/>
    <w:unhideWhenUsed/>
    <w:rsid w:val="00914A0C"/>
    <w:pPr>
      <w:pBdr>
        <w:bottom w:val="single" w:sz="6" w:space="1" w:color="2BB4EB" w:themeColor="accent1"/>
      </w:pBdr>
      <w:spacing w:before="300" w:after="0"/>
      <w:outlineLvl w:val="4"/>
    </w:pPr>
    <w:rPr>
      <w:caps/>
      <w:color w:val="2BB4EB" w:themeColor="accent1"/>
      <w:spacing w:val="10"/>
      <w:sz w:val="22"/>
      <w:szCs w:val="22"/>
    </w:rPr>
  </w:style>
  <w:style w:type="paragraph" w:styleId="Heading6">
    <w:name w:val="heading 6"/>
    <w:basedOn w:val="Normal"/>
    <w:next w:val="Normal"/>
    <w:link w:val="Heading6Char"/>
    <w:uiPriority w:val="9"/>
    <w:semiHidden/>
    <w:unhideWhenUsed/>
    <w:rsid w:val="00914A0C"/>
    <w:pPr>
      <w:pBdr>
        <w:bottom w:val="dotted" w:sz="6" w:space="1" w:color="2BB4EB" w:themeColor="accent1"/>
      </w:pBdr>
      <w:spacing w:before="300" w:after="0"/>
      <w:outlineLvl w:val="5"/>
    </w:pPr>
    <w:rPr>
      <w:caps/>
      <w:color w:val="2BB4EB" w:themeColor="accent1"/>
      <w:spacing w:val="10"/>
      <w:sz w:val="22"/>
      <w:szCs w:val="22"/>
    </w:rPr>
  </w:style>
  <w:style w:type="paragraph" w:styleId="Heading7">
    <w:name w:val="heading 7"/>
    <w:basedOn w:val="Normal"/>
    <w:next w:val="Normal"/>
    <w:link w:val="Heading7Char"/>
    <w:uiPriority w:val="9"/>
    <w:semiHidden/>
    <w:unhideWhenUsed/>
    <w:qFormat/>
    <w:rsid w:val="00D410C1"/>
    <w:pPr>
      <w:spacing w:before="300" w:after="0"/>
      <w:outlineLvl w:val="6"/>
    </w:pPr>
    <w:rPr>
      <w:rFonts w:ascii="Corbel" w:hAnsi="Corbel"/>
      <w:caps/>
      <w:color w:val="128CBE" w:themeColor="accent1" w:themeShade="BF"/>
      <w:spacing w:val="10"/>
      <w:sz w:val="22"/>
      <w:szCs w:val="22"/>
    </w:rPr>
  </w:style>
  <w:style w:type="paragraph" w:styleId="Heading8">
    <w:name w:val="heading 8"/>
    <w:basedOn w:val="Normal"/>
    <w:next w:val="Normal"/>
    <w:link w:val="Heading8Char"/>
    <w:uiPriority w:val="9"/>
    <w:semiHidden/>
    <w:unhideWhenUsed/>
    <w:qFormat/>
    <w:rsid w:val="00D410C1"/>
    <w:pPr>
      <w:spacing w:before="300" w:after="0"/>
      <w:outlineLvl w:val="7"/>
    </w:pPr>
    <w:rPr>
      <w:rFonts w:ascii="Corbel" w:hAnsi="Corbel"/>
      <w:caps/>
      <w:spacing w:val="10"/>
      <w:sz w:val="18"/>
      <w:szCs w:val="18"/>
    </w:rPr>
  </w:style>
  <w:style w:type="paragraph" w:styleId="Heading9">
    <w:name w:val="heading 9"/>
    <w:basedOn w:val="Normal"/>
    <w:next w:val="Normal"/>
    <w:link w:val="Heading9Char"/>
    <w:uiPriority w:val="9"/>
    <w:semiHidden/>
    <w:unhideWhenUsed/>
    <w:qFormat/>
    <w:rsid w:val="00D410C1"/>
    <w:pPr>
      <w:spacing w:before="300" w:after="0"/>
      <w:outlineLvl w:val="8"/>
    </w:pPr>
    <w:rPr>
      <w:rFonts w:ascii="Corbel" w:hAnsi="Corbel"/>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0C1"/>
    <w:rPr>
      <w:rFonts w:ascii="Adobe Garamond Pro" w:hAnsi="Adobe Garamond Pro"/>
      <w:b/>
      <w:bCs/>
      <w:caps/>
      <w:color w:val="00629B"/>
      <w:spacing w:val="10"/>
      <w:kern w:val="28"/>
      <w:sz w:val="24"/>
      <w:szCs w:val="24"/>
    </w:rPr>
  </w:style>
  <w:style w:type="character" w:customStyle="1" w:styleId="Heading2Char">
    <w:name w:val="Heading 2 Char"/>
    <w:basedOn w:val="DefaultParagraphFont"/>
    <w:link w:val="Heading2"/>
    <w:uiPriority w:val="9"/>
    <w:rsid w:val="00D410C1"/>
    <w:rPr>
      <w:rFonts w:ascii="Adobe Garamond Pro" w:hAnsi="Adobe Garamond Pro"/>
      <w:b/>
      <w:bCs/>
      <w:color w:val="00629B"/>
      <w:kern w:val="28"/>
      <w:sz w:val="24"/>
      <w:szCs w:val="24"/>
    </w:rPr>
  </w:style>
  <w:style w:type="character" w:customStyle="1" w:styleId="Heading3Char">
    <w:name w:val="Heading 3 Char"/>
    <w:basedOn w:val="DefaultParagraphFont"/>
    <w:link w:val="Heading3"/>
    <w:uiPriority w:val="9"/>
    <w:rsid w:val="00D410C1"/>
    <w:rPr>
      <w:rFonts w:ascii="Adobe Garamond Pro" w:hAnsi="Adobe Garamond Pro"/>
      <w:bCs/>
      <w:color w:val="00629B"/>
      <w:kern w:val="28"/>
      <w:sz w:val="24"/>
      <w:szCs w:val="24"/>
    </w:rPr>
  </w:style>
  <w:style w:type="character" w:customStyle="1" w:styleId="Heading4Char">
    <w:name w:val="Heading 4 Char"/>
    <w:basedOn w:val="DefaultParagraphFont"/>
    <w:link w:val="Heading4"/>
    <w:uiPriority w:val="9"/>
    <w:rsid w:val="00F876D8"/>
    <w:rPr>
      <w:rFonts w:ascii="Corbel" w:hAnsi="Corbel"/>
      <w:b/>
      <w:bCs/>
      <w:color w:val="404040"/>
      <w:kern w:val="28"/>
      <w:sz w:val="24"/>
      <w:szCs w:val="24"/>
    </w:rPr>
  </w:style>
  <w:style w:type="character" w:customStyle="1" w:styleId="Heading5Char">
    <w:name w:val="Heading 5 Char"/>
    <w:basedOn w:val="DefaultParagraphFont"/>
    <w:link w:val="Heading5"/>
    <w:uiPriority w:val="9"/>
    <w:rsid w:val="00B44B1C"/>
    <w:rPr>
      <w:rFonts w:ascii="Corbel" w:hAnsi="Corbel"/>
      <w:caps/>
      <w:color w:val="2BB4EB" w:themeColor="accent1"/>
      <w:spacing w:val="10"/>
    </w:rPr>
  </w:style>
  <w:style w:type="character" w:customStyle="1" w:styleId="Heading6Char">
    <w:name w:val="Heading 6 Char"/>
    <w:basedOn w:val="DefaultParagraphFont"/>
    <w:link w:val="Heading6"/>
    <w:uiPriority w:val="9"/>
    <w:semiHidden/>
    <w:rsid w:val="00B44B1C"/>
    <w:rPr>
      <w:rFonts w:ascii="Corbel" w:hAnsi="Corbel"/>
      <w:caps/>
      <w:color w:val="2BB4EB" w:themeColor="accent1"/>
      <w:spacing w:val="10"/>
    </w:rPr>
  </w:style>
  <w:style w:type="character" w:customStyle="1" w:styleId="Heading7Char">
    <w:name w:val="Heading 7 Char"/>
    <w:basedOn w:val="DefaultParagraphFont"/>
    <w:link w:val="Heading7"/>
    <w:uiPriority w:val="9"/>
    <w:semiHidden/>
    <w:rsid w:val="00D410C1"/>
    <w:rPr>
      <w:rFonts w:ascii="Corbel" w:hAnsi="Corbel"/>
      <w:caps/>
      <w:color w:val="128CBE" w:themeColor="accent1" w:themeShade="BF"/>
      <w:spacing w:val="10"/>
    </w:rPr>
  </w:style>
  <w:style w:type="character" w:customStyle="1" w:styleId="Heading8Char">
    <w:name w:val="Heading 8 Char"/>
    <w:basedOn w:val="DefaultParagraphFont"/>
    <w:link w:val="Heading8"/>
    <w:uiPriority w:val="9"/>
    <w:semiHidden/>
    <w:rsid w:val="00D410C1"/>
    <w:rPr>
      <w:rFonts w:ascii="Corbel" w:hAnsi="Corbel"/>
      <w:caps/>
      <w:color w:val="424242" w:themeColor="text1"/>
      <w:spacing w:val="10"/>
      <w:sz w:val="18"/>
      <w:szCs w:val="18"/>
    </w:rPr>
  </w:style>
  <w:style w:type="character" w:customStyle="1" w:styleId="Heading9Char">
    <w:name w:val="Heading 9 Char"/>
    <w:basedOn w:val="DefaultParagraphFont"/>
    <w:link w:val="Heading9"/>
    <w:uiPriority w:val="9"/>
    <w:semiHidden/>
    <w:rsid w:val="00D410C1"/>
    <w:rPr>
      <w:rFonts w:ascii="Corbel" w:hAnsi="Corbel"/>
      <w:i/>
      <w:caps/>
      <w:color w:val="424242" w:themeColor="text1"/>
      <w:spacing w:val="10"/>
      <w:sz w:val="18"/>
      <w:szCs w:val="18"/>
    </w:rPr>
  </w:style>
  <w:style w:type="paragraph" w:styleId="Header">
    <w:name w:val="header"/>
    <w:aliases w:val="Confidential"/>
    <w:link w:val="HeaderChar"/>
    <w:autoRedefine/>
    <w:uiPriority w:val="99"/>
    <w:unhideWhenUsed/>
    <w:qFormat/>
    <w:rsid w:val="00D410C1"/>
    <w:pPr>
      <w:tabs>
        <w:tab w:val="center" w:pos="4680"/>
        <w:tab w:val="right" w:pos="9360"/>
      </w:tabs>
      <w:spacing w:before="80" w:after="80" w:line="240" w:lineRule="auto"/>
      <w:jc w:val="center"/>
    </w:pPr>
    <w:rPr>
      <w:rFonts w:ascii="Adobe Garamond Pro" w:hAnsi="Adobe Garamond Pro"/>
      <w:b/>
      <w:bCs/>
      <w:caps/>
      <w:color w:val="00C9FF"/>
      <w:sz w:val="16"/>
      <w:szCs w:val="16"/>
      <w:lang w:val="fr-CA"/>
    </w:rPr>
  </w:style>
  <w:style w:type="character" w:customStyle="1" w:styleId="HeaderChar">
    <w:name w:val="Header Char"/>
    <w:aliases w:val="Confidential Char"/>
    <w:basedOn w:val="DefaultParagraphFont"/>
    <w:link w:val="Header"/>
    <w:uiPriority w:val="99"/>
    <w:rsid w:val="00D410C1"/>
    <w:rPr>
      <w:rFonts w:ascii="Adobe Garamond Pro" w:hAnsi="Adobe Garamond Pro"/>
      <w:b/>
      <w:bCs/>
      <w:caps/>
      <w:color w:val="00C9FF"/>
      <w:sz w:val="16"/>
      <w:szCs w:val="16"/>
      <w:lang w:val="fr-CA"/>
    </w:rPr>
  </w:style>
  <w:style w:type="paragraph" w:styleId="Footer">
    <w:name w:val="footer"/>
    <w:aliases w:val="Footer Pg 1"/>
    <w:link w:val="FooterChar"/>
    <w:autoRedefine/>
    <w:uiPriority w:val="99"/>
    <w:unhideWhenUsed/>
    <w:qFormat/>
    <w:rsid w:val="00D410C1"/>
    <w:pPr>
      <w:tabs>
        <w:tab w:val="center" w:pos="4680"/>
        <w:tab w:val="right" w:pos="9360"/>
      </w:tabs>
      <w:spacing w:before="120" w:line="240" w:lineRule="auto"/>
      <w:ind w:right="486"/>
      <w:jc w:val="center"/>
    </w:pPr>
    <w:rPr>
      <w:rFonts w:ascii="Adobe Garamond Pro" w:hAnsi="Adobe Garamond Pro"/>
      <w:color w:val="1F497D" w:themeColor="text2"/>
      <w:sz w:val="18"/>
      <w:szCs w:val="20"/>
    </w:rPr>
  </w:style>
  <w:style w:type="character" w:customStyle="1" w:styleId="FooterChar">
    <w:name w:val="Footer Char"/>
    <w:aliases w:val="Footer Pg 1 Char"/>
    <w:basedOn w:val="DefaultParagraphFont"/>
    <w:link w:val="Footer"/>
    <w:uiPriority w:val="99"/>
    <w:rsid w:val="00D410C1"/>
    <w:rPr>
      <w:rFonts w:ascii="Adobe Garamond Pro" w:hAnsi="Adobe Garamond Pro"/>
      <w:color w:val="1F497D" w:themeColor="text2"/>
      <w:sz w:val="18"/>
      <w:szCs w:val="20"/>
    </w:rPr>
  </w:style>
  <w:style w:type="character" w:styleId="Hyperlink">
    <w:name w:val="Hyperlink"/>
    <w:rsid w:val="00F35909"/>
    <w:rPr>
      <w:color w:val="2BB4EB" w:themeColor="accent1"/>
      <w:u w:val="single"/>
    </w:rPr>
  </w:style>
  <w:style w:type="paragraph" w:styleId="Caption">
    <w:name w:val="caption"/>
    <w:basedOn w:val="Normal"/>
    <w:next w:val="Normal"/>
    <w:uiPriority w:val="35"/>
    <w:semiHidden/>
    <w:unhideWhenUsed/>
    <w:qFormat/>
    <w:rsid w:val="00D410C1"/>
    <w:rPr>
      <w:b/>
      <w:bCs/>
      <w:color w:val="128CBE" w:themeColor="accent1" w:themeShade="BF"/>
      <w:sz w:val="16"/>
      <w:szCs w:val="16"/>
    </w:rPr>
  </w:style>
  <w:style w:type="paragraph" w:styleId="Title">
    <w:name w:val="Title"/>
    <w:next w:val="Normal"/>
    <w:link w:val="TitleChar"/>
    <w:autoRedefine/>
    <w:uiPriority w:val="10"/>
    <w:qFormat/>
    <w:rsid w:val="00F876D8"/>
    <w:pPr>
      <w:spacing w:before="280" w:after="80"/>
    </w:pPr>
    <w:rPr>
      <w:rFonts w:ascii="Corbel" w:hAnsi="Corbel"/>
      <w:b/>
      <w:caps/>
      <w:color w:val="00629B"/>
      <w:spacing w:val="10"/>
      <w:kern w:val="28"/>
      <w:sz w:val="24"/>
      <w:szCs w:val="24"/>
    </w:rPr>
  </w:style>
  <w:style w:type="character" w:customStyle="1" w:styleId="TitleChar">
    <w:name w:val="Title Char"/>
    <w:basedOn w:val="DefaultParagraphFont"/>
    <w:link w:val="Title"/>
    <w:uiPriority w:val="10"/>
    <w:rsid w:val="00F876D8"/>
    <w:rPr>
      <w:rFonts w:ascii="Corbel" w:hAnsi="Corbel"/>
      <w:b/>
      <w:caps/>
      <w:color w:val="00629B"/>
      <w:spacing w:val="10"/>
      <w:kern w:val="28"/>
      <w:sz w:val="24"/>
      <w:szCs w:val="24"/>
    </w:rPr>
  </w:style>
  <w:style w:type="paragraph" w:styleId="Subtitle">
    <w:name w:val="Subtitle"/>
    <w:next w:val="Normal"/>
    <w:link w:val="SubtitleChar"/>
    <w:autoRedefine/>
    <w:uiPriority w:val="11"/>
    <w:qFormat/>
    <w:rsid w:val="00D410C1"/>
    <w:pPr>
      <w:spacing w:before="240" w:after="80"/>
    </w:pPr>
    <w:rPr>
      <w:rFonts w:ascii="Adobe Garamond Pro" w:hAnsi="Adobe Garamond Pro"/>
      <w:caps/>
      <w:color w:val="00C9FF"/>
      <w:spacing w:val="10"/>
      <w:sz w:val="24"/>
      <w:szCs w:val="24"/>
    </w:rPr>
  </w:style>
  <w:style w:type="character" w:customStyle="1" w:styleId="SubtitleChar">
    <w:name w:val="Subtitle Char"/>
    <w:basedOn w:val="DefaultParagraphFont"/>
    <w:link w:val="Subtitle"/>
    <w:uiPriority w:val="11"/>
    <w:rsid w:val="00D410C1"/>
    <w:rPr>
      <w:rFonts w:ascii="Adobe Garamond Pro" w:hAnsi="Adobe Garamond Pro"/>
      <w:caps/>
      <w:color w:val="00C9FF"/>
      <w:spacing w:val="10"/>
      <w:sz w:val="24"/>
      <w:szCs w:val="24"/>
    </w:rPr>
  </w:style>
  <w:style w:type="character" w:styleId="Strong">
    <w:name w:val="Strong"/>
    <w:uiPriority w:val="22"/>
    <w:rsid w:val="001E2619"/>
    <w:rPr>
      <w:b/>
      <w:bCs/>
      <w:color w:val="333333"/>
    </w:rPr>
  </w:style>
  <w:style w:type="paragraph" w:styleId="FootnoteText">
    <w:name w:val="footnote text"/>
    <w:basedOn w:val="Normal"/>
    <w:link w:val="FootnoteTextChar"/>
    <w:uiPriority w:val="99"/>
    <w:unhideWhenUsed/>
    <w:qFormat/>
    <w:rsid w:val="00D410C1"/>
    <w:pPr>
      <w:spacing w:before="0" w:after="0" w:line="240" w:lineRule="auto"/>
    </w:pPr>
    <w:rPr>
      <w:rFonts w:ascii="Corbel" w:hAnsi="Corbel"/>
      <w:i/>
      <w:szCs w:val="24"/>
    </w:rPr>
  </w:style>
  <w:style w:type="paragraph" w:styleId="NoSpacing">
    <w:name w:val="No Spacing"/>
    <w:basedOn w:val="Normal"/>
    <w:link w:val="NoSpacingChar"/>
    <w:uiPriority w:val="1"/>
    <w:rsid w:val="00B44B1C"/>
    <w:pPr>
      <w:spacing w:before="0" w:after="0" w:line="240" w:lineRule="auto"/>
    </w:pPr>
  </w:style>
  <w:style w:type="character" w:customStyle="1" w:styleId="NoSpacingChar">
    <w:name w:val="No Spacing Char"/>
    <w:basedOn w:val="DefaultParagraphFont"/>
    <w:link w:val="NoSpacing"/>
    <w:uiPriority w:val="1"/>
    <w:rsid w:val="00B44B1C"/>
    <w:rPr>
      <w:rFonts w:ascii="Corbel" w:hAnsi="Corbel"/>
      <w:color w:val="424242" w:themeColor="text1"/>
      <w:sz w:val="21"/>
      <w:szCs w:val="20"/>
    </w:rPr>
  </w:style>
  <w:style w:type="paragraph" w:styleId="ListParagraph">
    <w:name w:val="List Paragraph"/>
    <w:basedOn w:val="Normal"/>
    <w:uiPriority w:val="34"/>
    <w:qFormat/>
    <w:rsid w:val="00D410C1"/>
    <w:pPr>
      <w:numPr>
        <w:numId w:val="39"/>
      </w:numPr>
    </w:pPr>
  </w:style>
  <w:style w:type="paragraph" w:styleId="Quote">
    <w:name w:val="Quote"/>
    <w:basedOn w:val="Normal"/>
    <w:next w:val="Normal"/>
    <w:link w:val="QuoteChar"/>
    <w:autoRedefine/>
    <w:uiPriority w:val="29"/>
    <w:qFormat/>
    <w:rsid w:val="00D410C1"/>
    <w:rPr>
      <w:rFonts w:asciiTheme="minorHAnsi" w:hAnsiTheme="minorHAnsi"/>
      <w:i/>
      <w:iCs/>
      <w:color w:val="auto"/>
      <w:sz w:val="20"/>
    </w:rPr>
  </w:style>
  <w:style w:type="character" w:customStyle="1" w:styleId="QuoteChar">
    <w:name w:val="Quote Char"/>
    <w:basedOn w:val="DefaultParagraphFont"/>
    <w:link w:val="Quote"/>
    <w:uiPriority w:val="29"/>
    <w:rsid w:val="00D410C1"/>
    <w:rPr>
      <w:i/>
      <w:iCs/>
      <w:sz w:val="20"/>
      <w:szCs w:val="20"/>
    </w:rPr>
  </w:style>
  <w:style w:type="paragraph" w:customStyle="1" w:styleId="SignatureInfo">
    <w:name w:val="Signature Info"/>
    <w:basedOn w:val="Normal"/>
    <w:qFormat/>
    <w:rsid w:val="00D410C1"/>
    <w:pPr>
      <w:spacing w:before="40" w:after="40"/>
    </w:pPr>
    <w:rPr>
      <w:i/>
      <w:szCs w:val="21"/>
    </w:rPr>
  </w:style>
  <w:style w:type="character" w:styleId="IntenseEmphasis">
    <w:name w:val="Intense Emphasis"/>
    <w:aliases w:val="Subhead"/>
    <w:uiPriority w:val="21"/>
    <w:rsid w:val="00DF37AD"/>
    <w:rPr>
      <w:sz w:val="20"/>
      <w:szCs w:val="20"/>
    </w:rPr>
  </w:style>
  <w:style w:type="character" w:customStyle="1" w:styleId="FootnoteTextChar">
    <w:name w:val="Footnote Text Char"/>
    <w:basedOn w:val="DefaultParagraphFont"/>
    <w:link w:val="FootnoteText"/>
    <w:uiPriority w:val="99"/>
    <w:rsid w:val="00D410C1"/>
    <w:rPr>
      <w:rFonts w:ascii="Corbel" w:hAnsi="Corbel"/>
      <w:i/>
      <w:color w:val="424242" w:themeColor="text1"/>
      <w:sz w:val="21"/>
      <w:szCs w:val="24"/>
    </w:rPr>
  </w:style>
  <w:style w:type="paragraph" w:styleId="ListNumber">
    <w:name w:val="List Number"/>
    <w:basedOn w:val="Normal"/>
    <w:uiPriority w:val="99"/>
    <w:unhideWhenUsed/>
    <w:rsid w:val="00531BFC"/>
    <w:pPr>
      <w:numPr>
        <w:numId w:val="2"/>
      </w:numPr>
      <w:contextualSpacing/>
    </w:pPr>
  </w:style>
  <w:style w:type="paragraph" w:styleId="TOCHeading">
    <w:name w:val="TOC Heading"/>
    <w:basedOn w:val="Heading1"/>
    <w:next w:val="Normal"/>
    <w:uiPriority w:val="39"/>
    <w:semiHidden/>
    <w:unhideWhenUsed/>
    <w:qFormat/>
    <w:rsid w:val="00D410C1"/>
    <w:pPr>
      <w:outlineLvl w:val="9"/>
    </w:pPr>
    <w:rPr>
      <w:color w:val="0C5D7F" w:themeColor="accent1" w:themeShade="80"/>
      <w:lang w:bidi="en-US"/>
    </w:rPr>
  </w:style>
  <w:style w:type="table" w:styleId="TableGrid">
    <w:name w:val="Table Grid"/>
    <w:aliases w:val="Innovative Table"/>
    <w:basedOn w:val="TableNormal"/>
    <w:rsid w:val="00AD58C5"/>
    <w:pPr>
      <w:spacing w:before="0" w:after="0" w:line="240" w:lineRule="auto"/>
    </w:pPr>
    <w:rPr>
      <w:rFonts w:ascii="Corbel" w:hAnsi="Corbel"/>
      <w:color w:val="1265A5"/>
      <w:sz w:val="20"/>
      <w:szCs w:val="21"/>
    </w:rPr>
    <w:tblPr>
      <w:tblBorders>
        <w:top w:val="single" w:sz="8" w:space="0" w:color="2BB4EB" w:themeColor="accent1"/>
        <w:left w:val="single" w:sz="8" w:space="0" w:color="2BB4EB" w:themeColor="accent1"/>
        <w:bottom w:val="single" w:sz="8" w:space="0" w:color="2BB4EB" w:themeColor="accent1"/>
        <w:right w:val="single" w:sz="8" w:space="0" w:color="2BB4EB" w:themeColor="accent1"/>
        <w:insideH w:val="single" w:sz="8" w:space="0" w:color="2BB4EB" w:themeColor="accent1"/>
        <w:insideV w:val="single" w:sz="8" w:space="0" w:color="2BB4EB" w:themeColor="accent1"/>
      </w:tblBorders>
      <w:tblCellMar>
        <w:top w:w="85" w:type="dxa"/>
        <w:left w:w="113" w:type="dxa"/>
        <w:bottom w:w="85" w:type="dxa"/>
        <w:right w:w="142" w:type="dxa"/>
      </w:tblCellMar>
    </w:tblPr>
    <w:tcPr>
      <w:shd w:val="clear" w:color="auto" w:fill="auto"/>
    </w:tcPr>
    <w:tblStylePr w:type="firstRow">
      <w:pPr>
        <w:jc w:val="left"/>
      </w:pPr>
      <w:rPr>
        <w:rFonts w:ascii="Corbel" w:hAnsi="Corbel"/>
        <w:b/>
        <w:color w:val="1265A5"/>
        <w:sz w:val="22"/>
      </w:rPr>
      <w:tblPr/>
      <w:tcPr>
        <w:tcBorders>
          <w:top w:val="single" w:sz="4" w:space="0" w:color="2BB4EB" w:themeColor="accent1"/>
          <w:left w:val="single" w:sz="4" w:space="0" w:color="2BB4EB" w:themeColor="accent1"/>
          <w:bottom w:val="single" w:sz="4" w:space="0" w:color="2BB4EB" w:themeColor="accent1"/>
          <w:right w:val="single" w:sz="4" w:space="0" w:color="2BB4EB" w:themeColor="accent1"/>
        </w:tcBorders>
        <w:shd w:val="clear" w:color="auto" w:fill="D4EFFB" w:themeFill="accent1" w:themeFillTint="33"/>
      </w:tcPr>
    </w:tblStylePr>
  </w:style>
  <w:style w:type="character" w:styleId="PageNumber">
    <w:name w:val="page number"/>
    <w:basedOn w:val="DefaultParagraphFont"/>
    <w:uiPriority w:val="99"/>
    <w:semiHidden/>
    <w:unhideWhenUsed/>
    <w:rsid w:val="00F33FEF"/>
  </w:style>
  <w:style w:type="character" w:styleId="FollowedHyperlink">
    <w:name w:val="FollowedHyperlink"/>
    <w:basedOn w:val="DefaultParagraphFont"/>
    <w:uiPriority w:val="99"/>
    <w:semiHidden/>
    <w:unhideWhenUsed/>
    <w:rsid w:val="005435F6"/>
    <w:rPr>
      <w:color w:val="183769" w:themeColor="followedHyperlink"/>
      <w:u w:val="single"/>
    </w:rPr>
  </w:style>
  <w:style w:type="paragraph" w:customStyle="1" w:styleId="CurrentDate">
    <w:name w:val="Current Date"/>
    <w:basedOn w:val="Normal"/>
    <w:rsid w:val="00B44B1C"/>
    <w:rPr>
      <w:color w:val="1F497D" w:themeColor="text2"/>
      <w:sz w:val="18"/>
    </w:rPr>
  </w:style>
  <w:style w:type="numbering" w:styleId="111111">
    <w:name w:val="Outline List 2"/>
    <w:basedOn w:val="NoList"/>
    <w:uiPriority w:val="99"/>
    <w:semiHidden/>
    <w:unhideWhenUsed/>
    <w:rsid w:val="00061283"/>
    <w:pPr>
      <w:numPr>
        <w:numId w:val="1"/>
      </w:numPr>
    </w:pPr>
  </w:style>
  <w:style w:type="paragraph" w:styleId="TOC2">
    <w:name w:val="toc 2"/>
    <w:basedOn w:val="Normal"/>
    <w:next w:val="Normal"/>
    <w:autoRedefine/>
    <w:uiPriority w:val="39"/>
    <w:unhideWhenUsed/>
    <w:rsid w:val="006900B7"/>
    <w:pPr>
      <w:ind w:left="210"/>
    </w:pPr>
  </w:style>
  <w:style w:type="paragraph" w:styleId="TOC1">
    <w:name w:val="toc 1"/>
    <w:aliases w:val="Table of Contents"/>
    <w:basedOn w:val="Normal"/>
    <w:next w:val="Normal"/>
    <w:autoRedefine/>
    <w:uiPriority w:val="39"/>
    <w:unhideWhenUsed/>
    <w:qFormat/>
    <w:rsid w:val="00D410C1"/>
    <w:pPr>
      <w:spacing w:after="100"/>
    </w:pPr>
    <w:rPr>
      <w:color w:val="1F497D" w:themeColor="text2"/>
      <w:sz w:val="22"/>
    </w:rPr>
  </w:style>
  <w:style w:type="paragraph" w:styleId="TOC3">
    <w:name w:val="toc 3"/>
    <w:basedOn w:val="Normal"/>
    <w:next w:val="Normal"/>
    <w:autoRedefine/>
    <w:uiPriority w:val="39"/>
    <w:unhideWhenUsed/>
    <w:rsid w:val="006900B7"/>
    <w:pPr>
      <w:ind w:left="420"/>
    </w:pPr>
  </w:style>
  <w:style w:type="paragraph" w:styleId="TOC4">
    <w:name w:val="toc 4"/>
    <w:basedOn w:val="Normal"/>
    <w:next w:val="Normal"/>
    <w:autoRedefine/>
    <w:uiPriority w:val="39"/>
    <w:unhideWhenUsed/>
    <w:rsid w:val="006900B7"/>
    <w:pPr>
      <w:ind w:left="630"/>
    </w:pPr>
  </w:style>
  <w:style w:type="paragraph" w:styleId="TOC5">
    <w:name w:val="toc 5"/>
    <w:basedOn w:val="Normal"/>
    <w:next w:val="Normal"/>
    <w:autoRedefine/>
    <w:uiPriority w:val="39"/>
    <w:unhideWhenUsed/>
    <w:rsid w:val="006900B7"/>
    <w:pPr>
      <w:ind w:left="840"/>
    </w:pPr>
  </w:style>
  <w:style w:type="paragraph" w:styleId="TOC6">
    <w:name w:val="toc 6"/>
    <w:basedOn w:val="Normal"/>
    <w:next w:val="Normal"/>
    <w:autoRedefine/>
    <w:uiPriority w:val="39"/>
    <w:unhideWhenUsed/>
    <w:rsid w:val="006900B7"/>
    <w:pPr>
      <w:ind w:left="1050"/>
    </w:pPr>
  </w:style>
  <w:style w:type="paragraph" w:styleId="TOC7">
    <w:name w:val="toc 7"/>
    <w:basedOn w:val="Normal"/>
    <w:next w:val="Normal"/>
    <w:autoRedefine/>
    <w:uiPriority w:val="39"/>
    <w:unhideWhenUsed/>
    <w:rsid w:val="006900B7"/>
    <w:pPr>
      <w:ind w:left="1260"/>
    </w:pPr>
  </w:style>
  <w:style w:type="paragraph" w:styleId="TOC8">
    <w:name w:val="toc 8"/>
    <w:basedOn w:val="Normal"/>
    <w:next w:val="Normal"/>
    <w:autoRedefine/>
    <w:uiPriority w:val="39"/>
    <w:unhideWhenUsed/>
    <w:rsid w:val="006900B7"/>
    <w:pPr>
      <w:ind w:left="1470"/>
    </w:pPr>
  </w:style>
  <w:style w:type="paragraph" w:styleId="TOC9">
    <w:name w:val="toc 9"/>
    <w:basedOn w:val="Normal"/>
    <w:next w:val="Normal"/>
    <w:autoRedefine/>
    <w:uiPriority w:val="39"/>
    <w:unhideWhenUsed/>
    <w:rsid w:val="006900B7"/>
    <w:pPr>
      <w:ind w:left="1680"/>
    </w:pPr>
  </w:style>
  <w:style w:type="paragraph" w:customStyle="1" w:styleId="PresidentsOffice">
    <w:name w:val="President's Office"/>
    <w:rsid w:val="00B44B1C"/>
    <w:pPr>
      <w:spacing w:before="360" w:after="80"/>
    </w:pPr>
    <w:rPr>
      <w:rFonts w:ascii="Corbel" w:hAnsi="Corbel"/>
      <w:b/>
      <w:i/>
      <w:color w:val="2BB4EB" w:themeColor="accent1"/>
      <w:sz w:val="20"/>
      <w:szCs w:val="20"/>
    </w:rPr>
  </w:style>
  <w:style w:type="paragraph" w:customStyle="1" w:styleId="NumberedHeading">
    <w:name w:val="Numbered Heading"/>
    <w:next w:val="Normal"/>
    <w:autoRedefine/>
    <w:qFormat/>
    <w:rsid w:val="00D410C1"/>
    <w:pPr>
      <w:numPr>
        <w:numId w:val="41"/>
      </w:numPr>
    </w:pPr>
    <w:rPr>
      <w:rFonts w:ascii="Adobe Garamond Pro" w:hAnsi="Adobe Garamond Pro"/>
      <w:b/>
      <w:bCs/>
      <w:caps/>
      <w:color w:val="1F497D" w:themeColor="text2"/>
      <w:spacing w:val="10"/>
      <w:kern w:val="28"/>
      <w:sz w:val="24"/>
      <w:szCs w:val="24"/>
    </w:rPr>
  </w:style>
  <w:style w:type="paragraph" w:customStyle="1" w:styleId="NumberedHeading2">
    <w:name w:val="Numbered Heading 2"/>
    <w:basedOn w:val="NumberedHeading"/>
    <w:autoRedefine/>
    <w:qFormat/>
    <w:rsid w:val="00D410C1"/>
    <w:pPr>
      <w:numPr>
        <w:ilvl w:val="1"/>
      </w:numPr>
    </w:pPr>
    <w:rPr>
      <w:caps w:val="0"/>
      <w:spacing w:val="0"/>
    </w:rPr>
  </w:style>
  <w:style w:type="paragraph" w:styleId="ListNumber2">
    <w:name w:val="List Number 2"/>
    <w:basedOn w:val="Normal"/>
    <w:uiPriority w:val="99"/>
    <w:unhideWhenUsed/>
    <w:rsid w:val="00531BFC"/>
    <w:pPr>
      <w:numPr>
        <w:numId w:val="4"/>
      </w:numPr>
      <w:contextualSpacing/>
    </w:pPr>
  </w:style>
  <w:style w:type="paragraph" w:styleId="ListNumber3">
    <w:name w:val="List Number 3"/>
    <w:basedOn w:val="Normal"/>
    <w:uiPriority w:val="99"/>
    <w:unhideWhenUsed/>
    <w:rsid w:val="00531BFC"/>
    <w:pPr>
      <w:numPr>
        <w:numId w:val="3"/>
      </w:numPr>
      <w:contextualSpacing/>
    </w:pPr>
  </w:style>
  <w:style w:type="numbering" w:customStyle="1" w:styleId="TieredBullets">
    <w:name w:val="Tiered Bullets"/>
    <w:uiPriority w:val="99"/>
    <w:rsid w:val="00D6108D"/>
    <w:pPr>
      <w:numPr>
        <w:numId w:val="8"/>
      </w:numPr>
    </w:pPr>
  </w:style>
  <w:style w:type="paragraph" w:customStyle="1" w:styleId="DocumentInfo">
    <w:name w:val="Document Info"/>
    <w:basedOn w:val="Footer"/>
    <w:autoRedefine/>
    <w:rsid w:val="00B33ABC"/>
    <w:pPr>
      <w:spacing w:before="0" w:after="0" w:line="280" w:lineRule="exact"/>
      <w:ind w:right="360"/>
      <w:jc w:val="left"/>
    </w:pPr>
  </w:style>
  <w:style w:type="numbering" w:customStyle="1" w:styleId="TieredNumbers">
    <w:name w:val="Tiered Numbers"/>
    <w:uiPriority w:val="99"/>
    <w:rsid w:val="001A29DE"/>
    <w:pPr>
      <w:numPr>
        <w:numId w:val="11"/>
      </w:numPr>
    </w:pPr>
  </w:style>
  <w:style w:type="table" w:customStyle="1" w:styleId="TableGridLight1">
    <w:name w:val="Table Grid Light1"/>
    <w:aliases w:val="Innovative Table 1Col"/>
    <w:basedOn w:val="TableNormal"/>
    <w:uiPriority w:val="40"/>
    <w:rsid w:val="006E087E"/>
    <w:pPr>
      <w:spacing w:after="0" w:line="240" w:lineRule="auto"/>
    </w:pPr>
    <w:tblPr>
      <w:tblBorders>
        <w:top w:val="single" w:sz="4" w:space="0" w:color="2BB4EB" w:themeColor="accent1"/>
        <w:left w:val="single" w:sz="4" w:space="0" w:color="2BB4EB" w:themeColor="accent1"/>
        <w:bottom w:val="single" w:sz="4" w:space="0" w:color="2BB4EB" w:themeColor="accent1"/>
        <w:right w:val="single" w:sz="4" w:space="0" w:color="2BB4EB" w:themeColor="accent1"/>
        <w:insideH w:val="single" w:sz="4" w:space="0" w:color="2BB4EB" w:themeColor="accent1"/>
        <w:insideV w:val="single" w:sz="4" w:space="0" w:color="2BB4EB" w:themeColor="accent1"/>
      </w:tblBorders>
    </w:tblPr>
    <w:tcPr>
      <w:shd w:val="clear" w:color="auto" w:fill="auto"/>
    </w:tcPr>
    <w:tblStylePr w:type="firstRow">
      <w:rPr>
        <w:b/>
        <w:color w:val="1F497D" w:themeColor="text2"/>
      </w:rPr>
      <w:tblPr/>
      <w:tcPr>
        <w:shd w:val="clear" w:color="auto" w:fill="D4EFFB" w:themeFill="accent1" w:themeFillTint="33"/>
      </w:tcPr>
    </w:tblStylePr>
    <w:tblStylePr w:type="firstCol">
      <w:rPr>
        <w:b/>
        <w:color w:val="1F497D" w:themeColor="text2"/>
      </w:rPr>
      <w:tblPr/>
      <w:tcPr>
        <w:shd w:val="clear" w:color="auto" w:fill="D4EFFB" w:themeFill="accent1" w:themeFillTint="33"/>
      </w:tcPr>
    </w:tblStylePr>
  </w:style>
  <w:style w:type="paragraph" w:customStyle="1" w:styleId="FooterPg2">
    <w:name w:val="Footer Pg 2"/>
    <w:basedOn w:val="Footer"/>
    <w:autoRedefine/>
    <w:qFormat/>
    <w:rsid w:val="00D410C1"/>
    <w:pPr>
      <w:spacing w:before="0" w:after="100"/>
      <w:jc w:val="left"/>
    </w:pPr>
  </w:style>
  <w:style w:type="paragraph" w:customStyle="1" w:styleId="DocumentType">
    <w:name w:val="Document Type"/>
    <w:next w:val="Title"/>
    <w:autoRedefine/>
    <w:qFormat/>
    <w:rsid w:val="00D410C1"/>
    <w:pPr>
      <w:spacing w:before="0"/>
    </w:pPr>
    <w:rPr>
      <w:rFonts w:ascii="Adobe Garamond Pro" w:hAnsi="Adobe Garamond Pro"/>
      <w:bCs/>
      <w:caps/>
      <w:color w:val="404040"/>
      <w:sz w:val="32"/>
      <w:szCs w:val="32"/>
      <w:lang w:val="fr-CA"/>
    </w:rPr>
  </w:style>
  <w:style w:type="paragraph" w:styleId="BalloonText">
    <w:name w:val="Balloon Text"/>
    <w:basedOn w:val="Normal"/>
    <w:link w:val="BalloonTextChar"/>
    <w:uiPriority w:val="99"/>
    <w:semiHidden/>
    <w:unhideWhenUsed/>
    <w:rsid w:val="00AD58C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C5"/>
    <w:rPr>
      <w:rFonts w:ascii="Tahoma" w:hAnsi="Tahoma" w:cs="Tahoma"/>
      <w:color w:val="424242" w:themeColor="text1"/>
      <w:sz w:val="16"/>
      <w:szCs w:val="16"/>
    </w:rPr>
  </w:style>
  <w:style w:type="character" w:styleId="PlaceholderText">
    <w:name w:val="Placeholder Text"/>
    <w:basedOn w:val="DefaultParagraphFont"/>
    <w:uiPriority w:val="99"/>
    <w:semiHidden/>
    <w:rsid w:val="00AF7A2A"/>
    <w:rPr>
      <w:color w:val="808080"/>
    </w:rPr>
  </w:style>
  <w:style w:type="character" w:styleId="UnresolvedMention">
    <w:name w:val="Unresolved Mention"/>
    <w:basedOn w:val="DefaultParagraphFont"/>
    <w:uiPriority w:val="99"/>
    <w:semiHidden/>
    <w:unhideWhenUsed/>
    <w:rsid w:val="00F9705E"/>
    <w:rPr>
      <w:color w:val="605E5C"/>
      <w:shd w:val="clear" w:color="auto" w:fill="E1DFDD"/>
    </w:rPr>
  </w:style>
  <w:style w:type="paragraph" w:styleId="NormalWeb">
    <w:name w:val="Normal (Web)"/>
    <w:basedOn w:val="Normal"/>
    <w:uiPriority w:val="99"/>
    <w:unhideWhenUsed/>
    <w:rsid w:val="00902FFD"/>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xmsonormal">
    <w:name w:val="x_msonormal"/>
    <w:basedOn w:val="Normal"/>
    <w:rsid w:val="00AE3D60"/>
    <w:pPr>
      <w:spacing w:before="100" w:beforeAutospacing="1" w:after="100" w:afterAutospacing="1"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19178">
      <w:bodyDiv w:val="1"/>
      <w:marLeft w:val="0"/>
      <w:marRight w:val="0"/>
      <w:marTop w:val="0"/>
      <w:marBottom w:val="0"/>
      <w:divBdr>
        <w:top w:val="none" w:sz="0" w:space="0" w:color="auto"/>
        <w:left w:val="none" w:sz="0" w:space="0" w:color="auto"/>
        <w:bottom w:val="none" w:sz="0" w:space="0" w:color="auto"/>
        <w:right w:val="none" w:sz="0" w:space="0" w:color="auto"/>
      </w:divBdr>
    </w:div>
    <w:div w:id="1154562809">
      <w:bodyDiv w:val="1"/>
      <w:marLeft w:val="0"/>
      <w:marRight w:val="0"/>
      <w:marTop w:val="0"/>
      <w:marBottom w:val="0"/>
      <w:divBdr>
        <w:top w:val="none" w:sz="0" w:space="0" w:color="auto"/>
        <w:left w:val="none" w:sz="0" w:space="0" w:color="auto"/>
        <w:bottom w:val="none" w:sz="0" w:space="0" w:color="auto"/>
        <w:right w:val="none" w:sz="0" w:space="0" w:color="auto"/>
      </w:divBdr>
    </w:div>
    <w:div w:id="1209606640">
      <w:bodyDiv w:val="1"/>
      <w:marLeft w:val="0"/>
      <w:marRight w:val="0"/>
      <w:marTop w:val="0"/>
      <w:marBottom w:val="0"/>
      <w:divBdr>
        <w:top w:val="none" w:sz="0" w:space="0" w:color="auto"/>
        <w:left w:val="none" w:sz="0" w:space="0" w:color="auto"/>
        <w:bottom w:val="none" w:sz="0" w:space="0" w:color="auto"/>
        <w:right w:val="none" w:sz="0" w:space="0" w:color="auto"/>
      </w:divBdr>
    </w:div>
    <w:div w:id="1466897309">
      <w:bodyDiv w:val="1"/>
      <w:marLeft w:val="0"/>
      <w:marRight w:val="0"/>
      <w:marTop w:val="0"/>
      <w:marBottom w:val="0"/>
      <w:divBdr>
        <w:top w:val="none" w:sz="0" w:space="0" w:color="auto"/>
        <w:left w:val="none" w:sz="0" w:space="0" w:color="auto"/>
        <w:bottom w:val="none" w:sz="0" w:space="0" w:color="auto"/>
        <w:right w:val="none" w:sz="0" w:space="0" w:color="auto"/>
      </w:divBdr>
    </w:div>
    <w:div w:id="1646274116">
      <w:bodyDiv w:val="1"/>
      <w:marLeft w:val="0"/>
      <w:marRight w:val="0"/>
      <w:marTop w:val="0"/>
      <w:marBottom w:val="0"/>
      <w:divBdr>
        <w:top w:val="none" w:sz="0" w:space="0" w:color="auto"/>
        <w:left w:val="none" w:sz="0" w:space="0" w:color="auto"/>
        <w:bottom w:val="none" w:sz="0" w:space="0" w:color="auto"/>
        <w:right w:val="none" w:sz="0" w:space="0" w:color="auto"/>
      </w:divBdr>
    </w:div>
    <w:div w:id="1775594651">
      <w:bodyDiv w:val="1"/>
      <w:marLeft w:val="0"/>
      <w:marRight w:val="0"/>
      <w:marTop w:val="0"/>
      <w:marBottom w:val="0"/>
      <w:divBdr>
        <w:top w:val="none" w:sz="0" w:space="0" w:color="auto"/>
        <w:left w:val="none" w:sz="0" w:space="0" w:color="auto"/>
        <w:bottom w:val="none" w:sz="0" w:space="0" w:color="auto"/>
        <w:right w:val="none" w:sz="0" w:space="0" w:color="auto"/>
      </w:divBdr>
    </w:div>
    <w:div w:id="193069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ott@imc-mnc.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cott@imc-mnc.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Resources\Templates\Administrative\Communications_Project_Plan_TEMP.dotx" TargetMode="External"/></Relationships>
</file>

<file path=word/theme/theme1.xml><?xml version="1.0" encoding="utf-8"?>
<a:theme xmlns:a="http://schemas.openxmlformats.org/drawingml/2006/main" name="IMC-template">
  <a:themeElements>
    <a:clrScheme name="IMC Brand Colours">
      <a:dk1>
        <a:srgbClr val="424242"/>
      </a:dk1>
      <a:lt1>
        <a:sysClr val="window" lastClr="FFFFFF"/>
      </a:lt1>
      <a:dk2>
        <a:srgbClr val="1F497D"/>
      </a:dk2>
      <a:lt2>
        <a:srgbClr val="FBFBFB"/>
      </a:lt2>
      <a:accent1>
        <a:srgbClr val="2BB4EB"/>
      </a:accent1>
      <a:accent2>
        <a:srgbClr val="E6431B"/>
      </a:accent2>
      <a:accent3>
        <a:srgbClr val="85C02F"/>
      </a:accent3>
      <a:accent4>
        <a:srgbClr val="FFD209"/>
      </a:accent4>
      <a:accent5>
        <a:srgbClr val="22B9A2"/>
      </a:accent5>
      <a:accent6>
        <a:srgbClr val="4298D0"/>
      </a:accent6>
      <a:hlink>
        <a:srgbClr val="DE2C16"/>
      </a:hlink>
      <a:folHlink>
        <a:srgbClr val="1837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MC-template" id="{9F0EF2A8-C58A-3A46-BCD8-77118F763337}" vid="{01596F1B-028E-3442-B583-95E4C08B3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12F8-6CE4-4B38-9B9B-F74E4455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Communications_Project_Plan_TEMP</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RX&amp;D</Company>
  <LinksUpToDate>false</LinksUpToDate>
  <CharactersWithSpaces>4559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Brennae</dc:creator>
  <cp:lastModifiedBy>Hugh Scott</cp:lastModifiedBy>
  <cp:revision>2</cp:revision>
  <cp:lastPrinted>2019-07-11T14:14:00Z</cp:lastPrinted>
  <dcterms:created xsi:type="dcterms:W3CDTF">2021-08-18T14:35:00Z</dcterms:created>
  <dcterms:modified xsi:type="dcterms:W3CDTF">2021-08-18T14:35:00Z</dcterms:modified>
</cp:coreProperties>
</file>