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E7CF7" w14:textId="7478C878" w:rsidR="00AE3D60" w:rsidRDefault="00F876D8" w:rsidP="00F876D8">
      <w:pPr>
        <w:pStyle w:val="Titre"/>
      </w:pPr>
      <w:r w:rsidRPr="00F876D8">
        <w:rPr>
          <w:lang w:bidi="fr-CA"/>
        </w:rPr>
        <w:t>Fondation pour la recherche en santé de Médicaments novateurs Canada</w:t>
      </w:r>
    </w:p>
    <w:p w14:paraId="4E548ED0" w14:textId="1532E3C6" w:rsidR="009E3AC2" w:rsidRPr="00F876D8" w:rsidRDefault="00FE3F40" w:rsidP="00F876D8">
      <w:pPr>
        <w:pStyle w:val="Titre"/>
      </w:pPr>
      <w:r>
        <w:rPr>
          <w:lang w:bidi="fr-CA"/>
        </w:rPr>
        <w:t>Bourse de recherche dans le domaine de la résilience des systèmes de santé</w:t>
      </w:r>
    </w:p>
    <w:p w14:paraId="1CF79303" w14:textId="7F7BBC28" w:rsidR="009E3AC2" w:rsidRPr="00F876D8" w:rsidRDefault="0050308E" w:rsidP="00D410C1">
      <w:pPr>
        <w:spacing w:after="0" w:line="240" w:lineRule="auto"/>
        <w:rPr>
          <w:rFonts w:ascii="Corbel" w:hAnsi="Corbel"/>
          <w:i/>
          <w:color w:val="auto"/>
          <w:sz w:val="22"/>
          <w:szCs w:val="22"/>
        </w:rPr>
      </w:pPr>
      <w:r w:rsidRPr="001A7C2C">
        <w:rPr>
          <w:rFonts w:ascii="Corbel" w:eastAsia="Corbel" w:hAnsi="Corbel" w:cstheme="minorHAnsi"/>
          <w:b/>
          <w:color w:val="C00000"/>
          <w:lang w:bidi="fr-CA"/>
        </w:rPr>
        <w:t>Date limite : lundi 4 octobre 2021</w:t>
      </w:r>
    </w:p>
    <w:p w14:paraId="10744FEC" w14:textId="0B165F8A" w:rsidR="00F876D8" w:rsidRPr="00F876D8" w:rsidRDefault="00F876D8" w:rsidP="00F876D8">
      <w:pPr>
        <w:pStyle w:val="Titre4"/>
      </w:pPr>
      <w:r>
        <w:rPr>
          <w:lang w:bidi="fr-CA"/>
        </w:rPr>
        <w:t>DIRECTIVES RELATIVES AUX DEMANDES</w:t>
      </w:r>
    </w:p>
    <w:p w14:paraId="00AFFC22" w14:textId="0763A80E" w:rsidR="00793415" w:rsidRPr="007476FC" w:rsidRDefault="0050308E" w:rsidP="00E257D4">
      <w:pPr>
        <w:spacing w:line="240" w:lineRule="auto"/>
        <w:rPr>
          <w:rFonts w:ascii="Corbel" w:hAnsi="Corbel"/>
        </w:rPr>
      </w:pPr>
      <w:r>
        <w:rPr>
          <w:rFonts w:ascii="Corbel" w:eastAsia="Corbel" w:hAnsi="Corbel" w:cs="Corbel"/>
          <w:lang w:bidi="fr-CA"/>
        </w:rPr>
        <w:t xml:space="preserve">La Fondation pour la recherche en santé (FRS) de Médicaments novateurs Canada lance un appel à candidatures pour une </w:t>
      </w:r>
      <w:r w:rsidRPr="004A5FEA">
        <w:rPr>
          <w:rFonts w:asciiTheme="minorHAnsi" w:hAnsiTheme="minorHAnsi" w:cstheme="minorHAnsi"/>
          <w:i/>
          <w:sz w:val="22"/>
          <w:szCs w:val="22"/>
          <w:lang w:bidi="fr-CA"/>
        </w:rPr>
        <w:t>bourse de recherche dans le domaine de la résilience des systèmes de santé</w:t>
      </w:r>
      <w:r w:rsidRPr="004A5FEA">
        <w:rPr>
          <w:rFonts w:asciiTheme="minorHAnsi" w:hAnsiTheme="minorHAnsi" w:cstheme="minorHAnsi"/>
          <w:sz w:val="22"/>
          <w:szCs w:val="22"/>
          <w:lang w:bidi="fr-CA"/>
        </w:rPr>
        <w:t>.</w:t>
      </w:r>
    </w:p>
    <w:p w14:paraId="02FBAFA1" w14:textId="02918AD4" w:rsidR="00AE3D60" w:rsidRPr="00522BF4" w:rsidRDefault="00AE3D60" w:rsidP="00E257D4">
      <w:pPr>
        <w:pStyle w:val="NormalWeb"/>
        <w:spacing w:before="0" w:beforeAutospacing="0" w:after="173" w:afterAutospacing="0"/>
        <w:rPr>
          <w:rFonts w:asciiTheme="minorHAnsi" w:hAnsiTheme="minorHAnsi" w:cstheme="minorHAnsi"/>
          <w:sz w:val="22"/>
          <w:szCs w:val="22"/>
          <w:lang w:val="fr-CA"/>
        </w:rPr>
      </w:pPr>
      <w:bookmarkStart w:id="0" w:name="_Hlk40795682"/>
      <w:r>
        <w:rPr>
          <w:rFonts w:asciiTheme="minorHAnsi" w:hAnsiTheme="minorHAnsi" w:cstheme="minorHAnsi"/>
          <w:sz w:val="22"/>
          <w:szCs w:val="22"/>
          <w:lang w:val="fr-CA" w:bidi="fr-CA"/>
        </w:rPr>
        <w:t>Fondation pour la recherche en santé de Médicaments novateurs Canada</w:t>
      </w:r>
    </w:p>
    <w:p w14:paraId="48BDC6A5" w14:textId="39AB9AEF" w:rsidR="00AE3D60" w:rsidRPr="00522BF4" w:rsidRDefault="00AE3D60" w:rsidP="00AE3D60">
      <w:pPr>
        <w:pStyle w:val="NormalWeb"/>
        <w:spacing w:before="0" w:beforeAutospacing="0" w:after="173" w:afterAutospacing="0"/>
        <w:rPr>
          <w:rFonts w:asciiTheme="minorHAnsi" w:hAnsiTheme="minorHAnsi" w:cstheme="minorHAnsi"/>
          <w:sz w:val="22"/>
          <w:szCs w:val="22"/>
          <w:lang w:val="fr-CA"/>
        </w:rPr>
      </w:pPr>
      <w:r>
        <w:rPr>
          <w:rFonts w:asciiTheme="minorHAnsi" w:hAnsiTheme="minorHAnsi" w:cstheme="minorHAnsi"/>
          <w:sz w:val="22"/>
          <w:szCs w:val="22"/>
          <w:lang w:val="fr-CA" w:bidi="fr-CA"/>
        </w:rPr>
        <w:t>La FRS soutient depuis longtemps l’excellence en matière de recherche et encourage les scientifiques de calibre mondial qui travaillent sur les découvertes et les innovations qui nous permettent, à nous et à nos collectivités, de rester en santé et de faire prospérer notre économie. La création d’une bourse de recherche dans le domaine de la résilience des systèmes de santé invitera les chercheurs à examiner les facteurs qui renforcent ou affaiblissent la résilience du système de santé, c’est-à-dire sa capacité à s’adapter aux chocs tout en maintenant et en améliorant son rendement au fil du temps. Les recherches relatives au système de santé peuvent porter sur, par exemple, les soins de longue durée, les services de santé publique provinciaux, la réglementation et les organismes de réglementation, le développement organisationnel des systèmes de santé, la responsabilisation, le rôle de la gestion et de la science, et les travaux comparatifs internationaux.</w:t>
      </w:r>
    </w:p>
    <w:p w14:paraId="2648D7D8" w14:textId="54F7FD50" w:rsidR="00AE3D60" w:rsidRPr="00522BF4" w:rsidRDefault="00AE3D60" w:rsidP="00AE3D60">
      <w:pPr>
        <w:pStyle w:val="NormalWeb"/>
        <w:spacing w:before="0" w:beforeAutospacing="0" w:after="173" w:afterAutospacing="0"/>
        <w:rPr>
          <w:rFonts w:asciiTheme="minorHAnsi" w:hAnsiTheme="minorHAnsi" w:cstheme="minorHAnsi"/>
          <w:sz w:val="22"/>
          <w:szCs w:val="22"/>
          <w:lang w:val="fr-CA"/>
        </w:rPr>
      </w:pPr>
      <w:r w:rsidRPr="00AE3D60">
        <w:rPr>
          <w:rFonts w:asciiTheme="minorHAnsi" w:hAnsiTheme="minorHAnsi" w:cstheme="minorHAnsi"/>
          <w:sz w:val="22"/>
          <w:szCs w:val="22"/>
          <w:lang w:val="fr-CA" w:bidi="fr-CA"/>
        </w:rPr>
        <w:t>Toutefois, bien que le jury compte examiner des demandes relatives à un large éventail de sujets, il donnera la priorité à celles qui comprennent un objectif clair et précis et qui sont susceptibles de produire des résultats utiles pouvant être mis en œuvre dans un domaine précis.</w:t>
      </w:r>
    </w:p>
    <w:bookmarkEnd w:id="0"/>
    <w:p w14:paraId="74AB9550" w14:textId="00036BCC" w:rsidR="000B18D3" w:rsidRPr="00F876D8" w:rsidRDefault="000B18D3" w:rsidP="00D410C1">
      <w:pPr>
        <w:pStyle w:val="Titre2"/>
        <w:rPr>
          <w:rFonts w:ascii="Corbel" w:hAnsi="Corbel"/>
        </w:rPr>
      </w:pPr>
      <w:r w:rsidRPr="00F876D8">
        <w:rPr>
          <w:rFonts w:ascii="Corbel" w:eastAsia="Corbel" w:hAnsi="Corbel" w:cs="Corbel"/>
          <w:lang w:bidi="fr-CA"/>
        </w:rPr>
        <w:t>Critères d’admissibilité</w:t>
      </w:r>
    </w:p>
    <w:p w14:paraId="758C1186" w14:textId="31834F2A" w:rsidR="000B18D3" w:rsidRPr="00F876D8" w:rsidRDefault="000B18D3" w:rsidP="00D410C1">
      <w:pPr>
        <w:rPr>
          <w:rFonts w:ascii="Corbel" w:hAnsi="Corbel"/>
        </w:rPr>
      </w:pPr>
      <w:r w:rsidRPr="00F876D8">
        <w:rPr>
          <w:rFonts w:ascii="Corbel" w:eastAsia="Corbel" w:hAnsi="Corbel" w:cs="Corbel"/>
          <w:lang w:bidi="fr-CA"/>
        </w:rPr>
        <w:t>Le comité de sélection se basera sur les critères suivants pour évaluer les demandes :</w:t>
      </w:r>
    </w:p>
    <w:p w14:paraId="4D2A1594" w14:textId="5E8625ED" w:rsidR="000B18D3" w:rsidRPr="00F876D8" w:rsidRDefault="000B18D3" w:rsidP="00D410C1">
      <w:pPr>
        <w:pStyle w:val="Paragraphedeliste"/>
        <w:numPr>
          <w:ilvl w:val="0"/>
          <w:numId w:val="44"/>
        </w:numPr>
        <w:rPr>
          <w:rFonts w:ascii="Corbel" w:hAnsi="Corbel"/>
        </w:rPr>
      </w:pPr>
      <w:r w:rsidRPr="00F876D8">
        <w:rPr>
          <w:rFonts w:ascii="Corbel" w:eastAsia="Corbel" w:hAnsi="Corbel" w:cs="Corbel"/>
          <w:lang w:bidi="fr-CA"/>
        </w:rPr>
        <w:t>Les candidats doivent être des chercheurs exceptionnels et novateurs, avoir la citoyenneté canadienne ou un statut d’immigrant admis au Canada et avoir l’intention de travailler au Canada;</w:t>
      </w:r>
    </w:p>
    <w:p w14:paraId="628AA382" w14:textId="04C7486F" w:rsidR="000B18D3" w:rsidRDefault="000B18D3" w:rsidP="00D410C1">
      <w:pPr>
        <w:pStyle w:val="Paragraphedeliste"/>
        <w:numPr>
          <w:ilvl w:val="0"/>
          <w:numId w:val="44"/>
        </w:numPr>
        <w:rPr>
          <w:rFonts w:ascii="Corbel" w:hAnsi="Corbel"/>
        </w:rPr>
      </w:pPr>
      <w:r w:rsidRPr="00F876D8">
        <w:rPr>
          <w:rFonts w:ascii="Corbel" w:eastAsia="Corbel" w:hAnsi="Corbel" w:cs="Corbel"/>
          <w:lang w:bidi="fr-CA"/>
        </w:rPr>
        <w:t>Ils doivent être affiliés à un établissement universitaire canadien reconnu;</w:t>
      </w:r>
    </w:p>
    <w:p w14:paraId="6C32836B" w14:textId="3CD5F8AC" w:rsidR="00E62A39" w:rsidRPr="00F876D8" w:rsidRDefault="00E62A39" w:rsidP="00D410C1">
      <w:pPr>
        <w:pStyle w:val="Paragraphedeliste"/>
        <w:numPr>
          <w:ilvl w:val="0"/>
          <w:numId w:val="44"/>
        </w:numPr>
        <w:rPr>
          <w:rFonts w:ascii="Corbel" w:hAnsi="Corbel"/>
        </w:rPr>
      </w:pPr>
      <w:r>
        <w:rPr>
          <w:rFonts w:ascii="Corbel" w:eastAsia="Corbel" w:hAnsi="Corbel" w:cs="Corbel"/>
          <w:lang w:bidi="fr-CA"/>
        </w:rPr>
        <w:t>Ils doivent être des chercheurs ou des cliniciens-chercheurs qui obtiendront un doctorat au cours des huit (8) prochaines années;</w:t>
      </w:r>
    </w:p>
    <w:p w14:paraId="721750E9" w14:textId="67762BCE" w:rsidR="000B18D3" w:rsidRPr="00E62A39" w:rsidRDefault="000B18D3" w:rsidP="00D410C1">
      <w:pPr>
        <w:pStyle w:val="Paragraphedeliste"/>
        <w:numPr>
          <w:ilvl w:val="0"/>
          <w:numId w:val="44"/>
        </w:numPr>
        <w:rPr>
          <w:rFonts w:ascii="Corbel" w:hAnsi="Corbel"/>
        </w:rPr>
      </w:pPr>
      <w:r w:rsidRPr="00E62A39">
        <w:rPr>
          <w:rFonts w:ascii="Corbel" w:eastAsia="Corbel" w:hAnsi="Corbel" w:cs="Corbel"/>
          <w:lang w:bidi="fr-CA"/>
        </w:rPr>
        <w:t>Ils doivent présenter une vision de recherche claire;</w:t>
      </w:r>
    </w:p>
    <w:p w14:paraId="62ABB515" w14:textId="428D850E" w:rsidR="000B18D3" w:rsidRPr="008B2ED2" w:rsidRDefault="00C442E3" w:rsidP="008B2ED2">
      <w:pPr>
        <w:pStyle w:val="Paragraphedeliste"/>
        <w:numPr>
          <w:ilvl w:val="0"/>
          <w:numId w:val="44"/>
        </w:numPr>
        <w:rPr>
          <w:rFonts w:ascii="Corbel" w:hAnsi="Corbel"/>
        </w:rPr>
      </w:pPr>
      <w:r w:rsidRPr="008B2ED2">
        <w:rPr>
          <w:rFonts w:ascii="Corbel" w:eastAsia="Corbel" w:hAnsi="Corbel" w:cs="Corbel"/>
          <w:lang w:bidi="fr-CA"/>
        </w:rPr>
        <w:t>Ils doivent démontrer la pertinence et l’importance de leur programme de recherche en lien avec la planification, la préparation et la résilience du système de santé canadien, l’élaboration de politiques publiques et le rôle du secteur de la santé dans le maintien et la croissance de l’économie canadienne en prévision de la prochaine crise de santé publique.</w:t>
      </w:r>
    </w:p>
    <w:p w14:paraId="181DCE90" w14:textId="6931620B" w:rsidR="000B18D3" w:rsidRPr="00F876D8" w:rsidRDefault="00E62A39" w:rsidP="00D410C1">
      <w:pPr>
        <w:pStyle w:val="Titre2"/>
        <w:rPr>
          <w:rFonts w:ascii="Corbel" w:hAnsi="Corbel"/>
        </w:rPr>
      </w:pPr>
      <w:r>
        <w:rPr>
          <w:rFonts w:ascii="Corbel" w:eastAsia="Corbel" w:hAnsi="Corbel" w:cs="Corbel"/>
          <w:lang w:bidi="fr-CA"/>
        </w:rPr>
        <w:lastRenderedPageBreak/>
        <w:t>Valeur de la bourse</w:t>
      </w:r>
    </w:p>
    <w:p w14:paraId="48C74EFA" w14:textId="5D84E42E" w:rsidR="000B18D3" w:rsidRPr="00F876D8" w:rsidRDefault="00E62A39" w:rsidP="00D410C1">
      <w:pPr>
        <w:rPr>
          <w:rFonts w:ascii="Corbel" w:hAnsi="Corbel"/>
        </w:rPr>
      </w:pPr>
      <w:r>
        <w:rPr>
          <w:rFonts w:ascii="Corbel" w:eastAsia="Corbel" w:hAnsi="Corbel" w:cs="Corbel"/>
          <w:lang w:bidi="fr-CA"/>
        </w:rPr>
        <w:t>La bourse de recherche représente un montant de 450 000 $ réparti sur trois ans à compter du 1</w:t>
      </w:r>
      <w:r>
        <w:rPr>
          <w:rFonts w:ascii="Corbel" w:eastAsia="Corbel" w:hAnsi="Corbel" w:cs="Corbel"/>
          <w:vertAlign w:val="superscript"/>
          <w:lang w:bidi="fr-CA"/>
        </w:rPr>
        <w:t>er</w:t>
      </w:r>
      <w:r>
        <w:rPr>
          <w:rFonts w:ascii="Corbel" w:eastAsia="Corbel" w:hAnsi="Corbel" w:cs="Corbel"/>
          <w:lang w:bidi="fr-CA"/>
        </w:rPr>
        <w:t> novembre 2021. Elle sera versée au candidat choisi par l’intermédiaire de son principal établissement universitaire. Les fonds de la bourse peuvent être utilisés pour financer le salaire ou l’allègement de la tâche d’enseignement (avec l’approbation de l’établissement du candidat retenu), les allocations pour étudiants, le salaire des boursiers postdoctoraux et des associés de recherche, et les dépenses directes relatives aux projets de recherche. Un budget doit être soumis, comme indiqué dans la demande. Un rapport annuel sur l’utilisation du budget et les progrès de la recherche devra être soumis à la FRS deux fois par an.</w:t>
      </w:r>
    </w:p>
    <w:p w14:paraId="632E3E04" w14:textId="4A0762A7" w:rsidR="000B18D3" w:rsidRPr="00F876D8" w:rsidRDefault="000B18D3" w:rsidP="00D410C1">
      <w:pPr>
        <w:pStyle w:val="Titre2"/>
        <w:rPr>
          <w:rFonts w:ascii="Corbel" w:hAnsi="Corbel"/>
        </w:rPr>
      </w:pPr>
      <w:r w:rsidRPr="00F876D8">
        <w:rPr>
          <w:rFonts w:ascii="Corbel" w:eastAsia="Corbel" w:hAnsi="Corbel" w:cs="Corbel"/>
          <w:lang w:bidi="fr-CA"/>
        </w:rPr>
        <w:t>Processus d’examen</w:t>
      </w:r>
    </w:p>
    <w:p w14:paraId="37715242" w14:textId="1DA5E9D9" w:rsidR="000B18D3" w:rsidRPr="00F876D8" w:rsidRDefault="000B18D3" w:rsidP="00D410C1">
      <w:pPr>
        <w:rPr>
          <w:rFonts w:ascii="Corbel" w:hAnsi="Corbel"/>
        </w:rPr>
      </w:pPr>
      <w:r w:rsidRPr="00F876D8">
        <w:rPr>
          <w:rFonts w:ascii="Corbel" w:eastAsia="Corbel" w:hAnsi="Corbel" w:cs="Corbel"/>
          <w:lang w:bidi="fr-CA"/>
        </w:rPr>
        <w:t>Les demandes doivent être reçues avant la date limite du 4 octobre 2021. Un accusé de réception sera envoyé par courriel.</w:t>
      </w:r>
    </w:p>
    <w:p w14:paraId="116D7DC8" w14:textId="2A6F242D" w:rsidR="000B18D3" w:rsidRPr="00F876D8" w:rsidRDefault="000B18D3" w:rsidP="00D410C1">
      <w:pPr>
        <w:rPr>
          <w:rFonts w:ascii="Corbel" w:hAnsi="Corbel"/>
        </w:rPr>
      </w:pPr>
      <w:r w:rsidRPr="00F876D8">
        <w:rPr>
          <w:rFonts w:ascii="Corbel" w:eastAsia="Corbel" w:hAnsi="Corbel" w:cs="Corbel"/>
          <w:lang w:bidi="fr-CA"/>
        </w:rPr>
        <w:t>Les demandes seront examinées et la décision sera prise par un comité de sélection composé d’experts.</w:t>
      </w:r>
    </w:p>
    <w:p w14:paraId="307F0D91" w14:textId="52D4D776" w:rsidR="000B18D3" w:rsidRPr="00F876D8" w:rsidRDefault="008D3EB0" w:rsidP="00D410C1">
      <w:pPr>
        <w:rPr>
          <w:rFonts w:ascii="Corbel" w:hAnsi="Corbel"/>
        </w:rPr>
      </w:pPr>
      <w:r>
        <w:rPr>
          <w:rFonts w:ascii="Corbel" w:eastAsia="Corbel" w:hAnsi="Corbel" w:cs="Corbel"/>
          <w:lang w:bidi="fr-CA"/>
        </w:rPr>
        <w:t>Le candidat retenu sera informé de manière confidentielle dans la semaine du 18 octobre 2021.</w:t>
      </w:r>
    </w:p>
    <w:p w14:paraId="128B76FD" w14:textId="3A1FDBEC" w:rsidR="000B18D3" w:rsidRPr="00F876D8" w:rsidRDefault="000B18D3" w:rsidP="00D410C1">
      <w:pPr>
        <w:rPr>
          <w:rFonts w:ascii="Corbel" w:hAnsi="Corbel"/>
        </w:rPr>
      </w:pPr>
      <w:r w:rsidRPr="00F876D8">
        <w:rPr>
          <w:rFonts w:ascii="Corbel" w:eastAsia="Corbel" w:hAnsi="Corbel" w:cs="Corbel"/>
          <w:lang w:bidi="fr-CA"/>
        </w:rPr>
        <w:t>Le récipiendaire de la bourse de recherche de la FRS dans le domaine de la résilience des systèmes de santé sera annoncé au cours de la semaine du 18 octobre 2021.</w:t>
      </w:r>
    </w:p>
    <w:p w14:paraId="28CC779D" w14:textId="62B860D0" w:rsidR="000B18D3" w:rsidRPr="00F876D8" w:rsidRDefault="000B18D3" w:rsidP="00D410C1">
      <w:pPr>
        <w:pStyle w:val="Titre2"/>
        <w:rPr>
          <w:rFonts w:ascii="Corbel" w:hAnsi="Corbel"/>
        </w:rPr>
      </w:pPr>
      <w:r w:rsidRPr="00F876D8">
        <w:rPr>
          <w:rFonts w:ascii="Corbel" w:eastAsia="Corbel" w:hAnsi="Corbel" w:cs="Corbel"/>
          <w:lang w:bidi="fr-CA"/>
        </w:rPr>
        <w:t>Documents requis</w:t>
      </w:r>
    </w:p>
    <w:p w14:paraId="7AE79FD3" w14:textId="77777777" w:rsidR="008D3EB0" w:rsidRPr="001A7C2C" w:rsidRDefault="008D3EB0" w:rsidP="008D3EB0">
      <w:pPr>
        <w:rPr>
          <w:rFonts w:ascii="Corbel" w:hAnsi="Corbel" w:cstheme="minorHAnsi"/>
        </w:rPr>
      </w:pPr>
      <w:r w:rsidRPr="001A7C2C">
        <w:rPr>
          <w:rFonts w:ascii="Corbel" w:eastAsia="Corbel" w:hAnsi="Corbel" w:cstheme="minorHAnsi"/>
          <w:lang w:bidi="fr-CA"/>
        </w:rPr>
        <w:t>Veuillez créer un dossier de candidature qui contient les documents suivants, dans l’ordre indiqué :</w:t>
      </w:r>
    </w:p>
    <w:p w14:paraId="22EB52B9" w14:textId="070FA278" w:rsidR="008D3EB0" w:rsidRPr="001A7C2C" w:rsidRDefault="008D3EB0" w:rsidP="008D3EB0">
      <w:pPr>
        <w:pStyle w:val="Paragraphedeliste"/>
        <w:numPr>
          <w:ilvl w:val="0"/>
          <w:numId w:val="47"/>
        </w:numPr>
        <w:rPr>
          <w:rFonts w:ascii="Corbel" w:hAnsi="Corbel" w:cstheme="minorHAnsi"/>
        </w:rPr>
      </w:pPr>
      <w:r w:rsidRPr="001A7C2C">
        <w:rPr>
          <w:rFonts w:ascii="Corbel" w:eastAsia="Corbel" w:hAnsi="Corbel" w:cstheme="minorHAnsi"/>
          <w:lang w:bidi="fr-CA"/>
        </w:rPr>
        <w:t>Un formulaire de demande rempli et signé;</w:t>
      </w:r>
    </w:p>
    <w:p w14:paraId="38D13A6E" w14:textId="77777777" w:rsidR="008D3EB0" w:rsidRPr="001A7C2C" w:rsidRDefault="008D3EB0" w:rsidP="008D3EB0">
      <w:pPr>
        <w:pStyle w:val="Paragraphedeliste"/>
        <w:numPr>
          <w:ilvl w:val="0"/>
          <w:numId w:val="47"/>
        </w:numPr>
        <w:rPr>
          <w:rFonts w:ascii="Corbel" w:hAnsi="Corbel" w:cstheme="minorHAnsi"/>
        </w:rPr>
      </w:pPr>
      <w:r w:rsidRPr="001A7C2C">
        <w:rPr>
          <w:rFonts w:ascii="Corbel" w:eastAsia="Corbel" w:hAnsi="Corbel" w:cstheme="minorHAnsi"/>
          <w:lang w:bidi="fr-CA"/>
        </w:rPr>
        <w:t>Une lettre de motivation rédigée par le candidat;</w:t>
      </w:r>
    </w:p>
    <w:p w14:paraId="4DBB62C7" w14:textId="77777777" w:rsidR="008D3EB0" w:rsidRPr="0031636C" w:rsidRDefault="008D3EB0" w:rsidP="008D3EB0">
      <w:pPr>
        <w:pStyle w:val="Paragraphedeliste"/>
        <w:numPr>
          <w:ilvl w:val="0"/>
          <w:numId w:val="47"/>
        </w:numPr>
        <w:rPr>
          <w:rFonts w:ascii="Corbel" w:hAnsi="Corbel" w:cstheme="minorHAnsi"/>
        </w:rPr>
      </w:pPr>
      <w:r w:rsidRPr="0031636C">
        <w:rPr>
          <w:rFonts w:ascii="Corbel" w:eastAsia="Corbel" w:hAnsi="Corbel" w:cstheme="minorHAnsi"/>
          <w:lang w:bidi="fr-CA"/>
        </w:rPr>
        <w:t>Une lettre de nomination rédigée par le directeur de département du candidat;</w:t>
      </w:r>
    </w:p>
    <w:p w14:paraId="28C95DD0" w14:textId="77777777" w:rsidR="008D3EB0" w:rsidRPr="001A7C2C" w:rsidRDefault="008D3EB0" w:rsidP="008D3EB0">
      <w:pPr>
        <w:pStyle w:val="Paragraphedeliste"/>
        <w:numPr>
          <w:ilvl w:val="0"/>
          <w:numId w:val="47"/>
        </w:numPr>
        <w:rPr>
          <w:rFonts w:ascii="Corbel" w:hAnsi="Corbel" w:cstheme="minorHAnsi"/>
        </w:rPr>
      </w:pPr>
      <w:r>
        <w:rPr>
          <w:rFonts w:ascii="Corbel" w:eastAsia="Corbel" w:hAnsi="Corbel" w:cstheme="minorHAnsi"/>
          <w:lang w:bidi="fr-CA"/>
        </w:rPr>
        <w:t>Deux lettres de recommandation abordant les critères de sélection, rédigées par des personnes qui sont libres de tout lien de dépendance envers le candidat et ne se trouvent pas en situation de conflit d’intérêts;</w:t>
      </w:r>
    </w:p>
    <w:p w14:paraId="5020AF28" w14:textId="77777777" w:rsidR="008D3EB0" w:rsidRPr="001A7C2C" w:rsidRDefault="008D3EB0" w:rsidP="008D3EB0">
      <w:pPr>
        <w:pStyle w:val="Paragraphedeliste"/>
        <w:numPr>
          <w:ilvl w:val="0"/>
          <w:numId w:val="47"/>
        </w:numPr>
        <w:rPr>
          <w:rFonts w:ascii="Corbel" w:hAnsi="Corbel" w:cstheme="minorHAnsi"/>
        </w:rPr>
      </w:pPr>
      <w:r w:rsidRPr="001A7C2C">
        <w:rPr>
          <w:rFonts w:ascii="Corbel" w:eastAsia="Corbel" w:hAnsi="Corbel" w:cstheme="minorHAnsi"/>
          <w:lang w:bidi="fr-CA"/>
        </w:rPr>
        <w:t>Un curriculum vitae universitaire à jour, comprenant une liste actualisée des publications du candidat ainsi que des détails sur les bourses et les fonds qu’il a reçus jusqu’à maintenant;</w:t>
      </w:r>
    </w:p>
    <w:p w14:paraId="10EC6D06" w14:textId="77777777" w:rsidR="008D3EB0" w:rsidRPr="001A7C2C" w:rsidRDefault="008D3EB0" w:rsidP="008D3EB0">
      <w:pPr>
        <w:pStyle w:val="Paragraphedeliste"/>
        <w:numPr>
          <w:ilvl w:val="0"/>
          <w:numId w:val="47"/>
        </w:numPr>
        <w:rPr>
          <w:rFonts w:ascii="Corbel" w:hAnsi="Corbel" w:cstheme="minorHAnsi"/>
        </w:rPr>
      </w:pPr>
      <w:r w:rsidRPr="001A7C2C">
        <w:rPr>
          <w:rFonts w:ascii="Corbel" w:eastAsia="Corbel" w:hAnsi="Corbel" w:cstheme="minorHAnsi"/>
          <w:lang w:bidi="fr-CA"/>
        </w:rPr>
        <w:t>Une copie du rapport de citation du candidat et son indice h sur le site Web of Science;</w:t>
      </w:r>
    </w:p>
    <w:p w14:paraId="591F2A56" w14:textId="77777777" w:rsidR="008D3EB0" w:rsidRPr="001A7C2C" w:rsidRDefault="008D3EB0" w:rsidP="008D3EB0">
      <w:pPr>
        <w:pStyle w:val="Paragraphedeliste"/>
        <w:numPr>
          <w:ilvl w:val="0"/>
          <w:numId w:val="47"/>
        </w:numPr>
        <w:rPr>
          <w:rFonts w:ascii="Corbel" w:hAnsi="Corbel" w:cstheme="minorHAnsi"/>
        </w:rPr>
      </w:pPr>
      <w:r w:rsidRPr="001A7C2C">
        <w:rPr>
          <w:rFonts w:ascii="Corbel" w:eastAsia="Corbel" w:hAnsi="Corbel" w:cstheme="minorHAnsi"/>
          <w:lang w:bidi="fr-CA"/>
        </w:rPr>
        <w:t>Une preuve que le candidat est citoyen canadien ou qu’il détient le statut d’immigrant admis au Canada (p. ex., une photocopie de la page principale de son passeport).</w:t>
      </w:r>
    </w:p>
    <w:p w14:paraId="1BA81710" w14:textId="5B61CD79" w:rsidR="008D3EB0" w:rsidRPr="001A7C2C" w:rsidRDefault="008D3EB0" w:rsidP="008D3EB0">
      <w:pPr>
        <w:rPr>
          <w:rFonts w:ascii="Corbel" w:hAnsi="Corbel" w:cstheme="minorHAnsi"/>
        </w:rPr>
      </w:pPr>
      <w:r w:rsidRPr="001A7C2C">
        <w:rPr>
          <w:rFonts w:ascii="Corbel" w:eastAsia="Corbel" w:hAnsi="Corbel" w:cstheme="minorHAnsi"/>
          <w:lang w:bidi="fr-CA"/>
        </w:rPr>
        <w:t>Veuillez numériser le dossier de candidature final au format PDF et l’envoyer d’ici le lundi 4 octobre 2021 à :</w:t>
      </w:r>
    </w:p>
    <w:p w14:paraId="1A8970EB" w14:textId="77777777" w:rsidR="008D3EB0" w:rsidRPr="001A7C2C" w:rsidRDefault="008D3EB0" w:rsidP="008D3EB0">
      <w:pPr>
        <w:rPr>
          <w:rFonts w:ascii="Corbel" w:hAnsi="Corbel" w:cstheme="minorHAnsi"/>
        </w:rPr>
      </w:pPr>
      <w:r w:rsidRPr="001A7C2C">
        <w:rPr>
          <w:rFonts w:ascii="Corbel" w:eastAsia="Corbel" w:hAnsi="Corbel" w:cstheme="minorHAnsi"/>
          <w:lang w:bidi="fr-CA"/>
        </w:rPr>
        <w:t xml:space="preserve">Hugh Scott, directeur général, FRS, </w:t>
      </w:r>
      <w:hyperlink r:id="rId11" w:history="1">
        <w:r w:rsidRPr="001A7C2C">
          <w:rPr>
            <w:rStyle w:val="Lienhypertexte"/>
            <w:rFonts w:ascii="Corbel" w:eastAsia="Corbel" w:hAnsi="Corbel" w:cstheme="minorHAnsi"/>
            <w:lang w:bidi="fr-CA"/>
          </w:rPr>
          <w:t>hscott@imc-mnc.ca</w:t>
        </w:r>
      </w:hyperlink>
    </w:p>
    <w:p w14:paraId="25BDB260" w14:textId="73E71813" w:rsidR="008D3EB0" w:rsidRPr="001A7C2C" w:rsidRDefault="008D3EB0" w:rsidP="008D3EB0">
      <w:pPr>
        <w:rPr>
          <w:rFonts w:ascii="Corbel" w:hAnsi="Corbel" w:cstheme="minorHAnsi"/>
        </w:rPr>
      </w:pPr>
      <w:r w:rsidRPr="001A7C2C">
        <w:rPr>
          <w:rFonts w:ascii="Corbel" w:eastAsia="Corbel" w:hAnsi="Corbel" w:cstheme="minorHAnsi"/>
          <w:lang w:bidi="fr-CA"/>
        </w:rPr>
        <w:t>Veuillez nommer le dossier de la façon suivante : Nom_Prénom Bourse FRS résilience des systèmes de santé.pdf</w:t>
      </w:r>
    </w:p>
    <w:p w14:paraId="7970DFE4" w14:textId="77777777" w:rsidR="008D3EB0" w:rsidRPr="001A7C2C" w:rsidRDefault="008D3EB0" w:rsidP="008D3EB0">
      <w:pPr>
        <w:rPr>
          <w:rFonts w:ascii="Corbel" w:hAnsi="Corbel" w:cstheme="minorHAnsi"/>
        </w:rPr>
      </w:pPr>
      <w:r w:rsidRPr="001A7C2C">
        <w:rPr>
          <w:rFonts w:ascii="Corbel" w:eastAsia="Corbel" w:hAnsi="Corbel" w:cstheme="minorHAnsi"/>
          <w:lang w:bidi="fr-CA"/>
        </w:rPr>
        <w:lastRenderedPageBreak/>
        <w:t xml:space="preserve">Pour toute question, envoyez un courriel à l’adresse </w:t>
      </w:r>
      <w:hyperlink r:id="rId12" w:history="1">
        <w:r w:rsidRPr="001A7C2C">
          <w:rPr>
            <w:rStyle w:val="Lienhypertexte"/>
            <w:rFonts w:ascii="Corbel" w:eastAsia="Corbel" w:hAnsi="Corbel" w:cstheme="minorHAnsi"/>
            <w:lang w:bidi="fr-CA"/>
          </w:rPr>
          <w:t>hscott@imc-mnc.ca</w:t>
        </w:r>
      </w:hyperlink>
      <w:r w:rsidRPr="001A7C2C">
        <w:rPr>
          <w:rFonts w:ascii="Corbel" w:eastAsia="Corbel" w:hAnsi="Corbel" w:cstheme="minorHAnsi"/>
          <w:lang w:bidi="fr-CA"/>
        </w:rPr>
        <w:t>.</w:t>
      </w:r>
    </w:p>
    <w:p w14:paraId="3F42340C" w14:textId="5D6B5D50" w:rsidR="000B18D3" w:rsidRPr="00F876D8" w:rsidRDefault="000B18D3" w:rsidP="008D3EB0">
      <w:pPr>
        <w:rPr>
          <w:rFonts w:ascii="Corbel" w:hAnsi="Corbel"/>
          <w:i/>
        </w:rPr>
      </w:pPr>
    </w:p>
    <w:sectPr w:rsidR="000B18D3" w:rsidRPr="00F876D8" w:rsidSect="00D410C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411"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B7366" w14:textId="77777777" w:rsidR="007B52C2" w:rsidRDefault="007B52C2" w:rsidP="00A4328D">
      <w:r>
        <w:separator/>
      </w:r>
    </w:p>
    <w:p w14:paraId="5C46DB35" w14:textId="77777777" w:rsidR="007B52C2" w:rsidRDefault="007B52C2"/>
  </w:endnote>
  <w:endnote w:type="continuationSeparator" w:id="0">
    <w:p w14:paraId="3122301B" w14:textId="77777777" w:rsidR="007B52C2" w:rsidRDefault="007B52C2" w:rsidP="00A4328D">
      <w:r>
        <w:continuationSeparator/>
      </w:r>
    </w:p>
    <w:p w14:paraId="079C4D56" w14:textId="77777777" w:rsidR="007B52C2" w:rsidRDefault="007B5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5170" w14:textId="77777777" w:rsidR="00B33ABC" w:rsidRDefault="00B33ABC" w:rsidP="00D410C1">
    <w:pPr>
      <w:pStyle w:val="Pieddepage"/>
      <w:rPr>
        <w:rStyle w:val="Numrodepage"/>
      </w:rPr>
    </w:pPr>
    <w:r>
      <w:rPr>
        <w:rStyle w:val="Numrodepage"/>
        <w:lang w:bidi="fr-CA"/>
      </w:rPr>
      <w:fldChar w:fldCharType="begin"/>
    </w:r>
    <w:r>
      <w:rPr>
        <w:rStyle w:val="Numrodepage"/>
        <w:lang w:bidi="fr-CA"/>
      </w:rPr>
      <w:instrText xml:space="preserve">PAGE  </w:instrText>
    </w:r>
    <w:r>
      <w:rPr>
        <w:rStyle w:val="Numrodepage"/>
        <w:lang w:bidi="fr-CA"/>
      </w:rPr>
      <w:fldChar w:fldCharType="end"/>
    </w:r>
  </w:p>
  <w:p w14:paraId="68381AD7" w14:textId="77777777" w:rsidR="00447511" w:rsidRDefault="00447511" w:rsidP="00D410C1">
    <w:pPr>
      <w:pStyle w:val="Pieddepage"/>
      <w:rPr>
        <w:rStyle w:val="Numrodepage"/>
      </w:rPr>
    </w:pPr>
  </w:p>
  <w:p w14:paraId="4B6A8C30" w14:textId="77777777" w:rsidR="00447511" w:rsidRDefault="00447511" w:rsidP="00D410C1">
    <w:pPr>
      <w:pStyle w:val="Pieddepage"/>
    </w:pPr>
  </w:p>
  <w:p w14:paraId="5190DE5C" w14:textId="77777777" w:rsidR="00003759" w:rsidRDefault="000037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EFDC" w14:textId="03937A08" w:rsidR="007D5332" w:rsidRDefault="008D3EB0" w:rsidP="00D410C1">
    <w:pPr>
      <w:pStyle w:val="FooterPg2"/>
      <w:rPr>
        <w:rFonts w:ascii="Corbel" w:hAnsi="Corbel"/>
      </w:rPr>
    </w:pPr>
    <w:r>
      <w:rPr>
        <w:rFonts w:ascii="Corbel" w:eastAsia="Corbel" w:hAnsi="Corbel" w:cs="Corbel"/>
        <w:lang w:bidi="fr-CA"/>
      </w:rPr>
      <w:t>Bourse de recherche de la FRS dans le domaine de la résilience des systèmes de santé</w:t>
    </w:r>
  </w:p>
  <w:p w14:paraId="5B18C9A1" w14:textId="5F2A4F47" w:rsidR="008D3EB0" w:rsidRPr="0007626E" w:rsidRDefault="008D3EB0" w:rsidP="00D410C1">
    <w:pPr>
      <w:pStyle w:val="FooterPg2"/>
      <w:rPr>
        <w:rStyle w:val="PieddepageCar"/>
      </w:rPr>
    </w:pPr>
    <w:r>
      <w:rPr>
        <w:rFonts w:ascii="Corbel" w:eastAsia="Corbel" w:hAnsi="Corbel" w:cs="Corbel"/>
        <w:lang w:bidi="fr-CA"/>
      </w:rPr>
      <w:t>Directives relatives aux demandes | Août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AD61" w14:textId="77777777" w:rsidR="002502C8" w:rsidRDefault="00447511" w:rsidP="00D410C1">
    <w:pPr>
      <w:pStyle w:val="Pieddepage"/>
    </w:pPr>
    <w:r w:rsidRPr="00FB752B">
      <w:rPr>
        <w:lang w:bidi="fr-CA"/>
      </w:rPr>
      <w:t xml:space="preserve">55, rue Metcalfe  </w:t>
    </w:r>
    <w:r w:rsidRPr="00FB752B">
      <w:rPr>
        <w:color w:val="00C9FF"/>
        <w:lang w:bidi="fr-CA"/>
      </w:rPr>
      <w:t>|</w:t>
    </w:r>
    <w:r w:rsidRPr="00FB752B">
      <w:rPr>
        <w:lang w:bidi="fr-CA"/>
      </w:rPr>
      <w:t xml:space="preserve">  bureau 1220  </w:t>
    </w:r>
    <w:r w:rsidRPr="00FB752B">
      <w:rPr>
        <w:color w:val="00C9FF"/>
        <w:lang w:bidi="fr-CA"/>
      </w:rPr>
      <w:t>|</w:t>
    </w:r>
    <w:r w:rsidRPr="00FB752B">
      <w:rPr>
        <w:lang w:bidi="fr-CA"/>
      </w:rPr>
      <w:t xml:space="preserve">  Ottawa (Ontario)  </w:t>
    </w:r>
    <w:r w:rsidRPr="00FB752B">
      <w:rPr>
        <w:color w:val="00C9FF"/>
        <w:lang w:bidi="fr-CA"/>
      </w:rPr>
      <w:t>|</w:t>
    </w:r>
    <w:r w:rsidRPr="00FB752B">
      <w:rPr>
        <w:lang w:bidi="fr-CA"/>
      </w:rPr>
      <w:t xml:space="preserve">  K1P 6L5  </w:t>
    </w:r>
    <w:r w:rsidRPr="00FB752B">
      <w:rPr>
        <w:color w:val="00C9FF"/>
        <w:lang w:bidi="fr-CA"/>
      </w:rPr>
      <w:t>|</w:t>
    </w:r>
    <w:r w:rsidRPr="00FB752B">
      <w:rPr>
        <w:lang w:bidi="fr-CA"/>
      </w:rPr>
      <w:t xml:space="preserve">  613-236-0455  </w:t>
    </w:r>
    <w:r w:rsidRPr="00FB752B">
      <w:rPr>
        <w:color w:val="00C9FF"/>
        <w:lang w:bidi="fr-CA"/>
      </w:rPr>
      <w:t>|</w:t>
    </w:r>
    <w:r w:rsidRPr="00FB752B">
      <w:rPr>
        <w:lang w:bidi="fr-CA"/>
      </w:rPr>
      <w:t xml:space="preserve">  innovativemedicines.ca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50C7B" w14:textId="77777777" w:rsidR="007B52C2" w:rsidRDefault="007B52C2" w:rsidP="00A4328D">
      <w:r>
        <w:separator/>
      </w:r>
    </w:p>
    <w:p w14:paraId="3C5C95D6" w14:textId="77777777" w:rsidR="007B52C2" w:rsidRDefault="007B52C2"/>
  </w:footnote>
  <w:footnote w:type="continuationSeparator" w:id="0">
    <w:p w14:paraId="10199585" w14:textId="77777777" w:rsidR="007B52C2" w:rsidRDefault="007B52C2" w:rsidP="00A4328D">
      <w:r>
        <w:continuationSeparator/>
      </w:r>
    </w:p>
    <w:p w14:paraId="4089BA7A" w14:textId="77777777" w:rsidR="007B52C2" w:rsidRDefault="007B5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B253" w14:textId="77777777" w:rsidR="00522BF4" w:rsidRDefault="00522B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BF63" w14:textId="77777777" w:rsidR="00003759" w:rsidRDefault="00404C26" w:rsidP="00A12A44">
    <w:r>
      <w:rPr>
        <w:noProof/>
        <w:lang w:eastAsia="fr-CA"/>
      </w:rPr>
      <w:drawing>
        <wp:anchor distT="0" distB="0" distL="114300" distR="114300" simplePos="0" relativeHeight="251661312" behindDoc="1" locked="1" layoutInCell="1" allowOverlap="1" wp14:anchorId="6A8188DB" wp14:editId="066C26F5">
          <wp:simplePos x="0" y="0"/>
          <wp:positionH relativeFrom="page">
            <wp:align>center</wp:align>
          </wp:positionH>
          <wp:positionV relativeFrom="page">
            <wp:posOffset>540385</wp:posOffset>
          </wp:positionV>
          <wp:extent cx="435600" cy="44640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novativemedslogo-10.png"/>
                  <pic:cNvPicPr/>
                </pic:nvPicPr>
                <pic:blipFill>
                  <a:blip r:embed="rId1">
                    <a:extLst>
                      <a:ext uri="{28A0092B-C50C-407E-A947-70E740481C1C}">
                        <a14:useLocalDpi xmlns:a14="http://schemas.microsoft.com/office/drawing/2010/main" val="0"/>
                      </a:ext>
                    </a:extLst>
                  </a:blip>
                  <a:stretch>
                    <a:fillRect/>
                  </a:stretch>
                </pic:blipFill>
                <pic:spPr>
                  <a:xfrm>
                    <a:off x="0" y="0"/>
                    <a:ext cx="435600" cy="44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1BDE" w14:textId="77777777" w:rsidR="002502C8" w:rsidRDefault="007E418D" w:rsidP="00806C60">
    <w:r>
      <w:rPr>
        <w:noProof/>
        <w:lang w:eastAsia="fr-CA"/>
      </w:rPr>
      <w:drawing>
        <wp:anchor distT="0" distB="0" distL="114300" distR="114300" simplePos="0" relativeHeight="251665408" behindDoc="1" locked="1" layoutInCell="1" allowOverlap="1" wp14:anchorId="7E1F3FF8" wp14:editId="0FE60B6D">
          <wp:simplePos x="0" y="0"/>
          <wp:positionH relativeFrom="page">
            <wp:align>center</wp:align>
          </wp:positionH>
          <wp:positionV relativeFrom="page">
            <wp:posOffset>450215</wp:posOffset>
          </wp:positionV>
          <wp:extent cx="1923415" cy="642620"/>
          <wp:effectExtent l="0" t="0" r="63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ativemeds-templatelogo-01.png"/>
                  <pic:cNvPicPr/>
                </pic:nvPicPr>
                <pic:blipFill>
                  <a:blip r:embed="rId1">
                    <a:extLst>
                      <a:ext uri="{28A0092B-C50C-407E-A947-70E740481C1C}">
                        <a14:useLocalDpi xmlns:a14="http://schemas.microsoft.com/office/drawing/2010/main" val="0"/>
                      </a:ext>
                    </a:extLst>
                  </a:blip>
                  <a:stretch>
                    <a:fillRect/>
                  </a:stretch>
                </pic:blipFill>
                <pic:spPr>
                  <a:xfrm>
                    <a:off x="0" y="0"/>
                    <a:ext cx="1920708" cy="641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B694D8F4"/>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A1E2C918"/>
    <w:lvl w:ilvl="0">
      <w:start w:val="1"/>
      <w:numFmt w:val="decimal"/>
      <w:pStyle w:val="Listenumros2"/>
      <w:lvlText w:val="%1."/>
      <w:lvlJc w:val="left"/>
      <w:pPr>
        <w:tabs>
          <w:tab w:val="num" w:pos="643"/>
        </w:tabs>
        <w:ind w:left="643" w:hanging="360"/>
      </w:pPr>
    </w:lvl>
  </w:abstractNum>
  <w:abstractNum w:abstractNumId="2" w15:restartNumberingAfterBreak="0">
    <w:nsid w:val="FFFFFF88"/>
    <w:multiLevelType w:val="singleLevel"/>
    <w:tmpl w:val="5C26A2AC"/>
    <w:lvl w:ilvl="0">
      <w:start w:val="1"/>
      <w:numFmt w:val="decimal"/>
      <w:pStyle w:val="Listenumros"/>
      <w:lvlText w:val="%1."/>
      <w:lvlJc w:val="left"/>
      <w:pPr>
        <w:tabs>
          <w:tab w:val="num" w:pos="360"/>
        </w:tabs>
        <w:ind w:left="360" w:hanging="360"/>
      </w:pPr>
    </w:lvl>
  </w:abstractNum>
  <w:abstractNum w:abstractNumId="3" w15:restartNumberingAfterBreak="0">
    <w:nsid w:val="004D477F"/>
    <w:multiLevelType w:val="multilevel"/>
    <w:tmpl w:val="D52A49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2290B0D"/>
    <w:multiLevelType w:val="multilevel"/>
    <w:tmpl w:val="30D84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201220"/>
    <w:multiLevelType w:val="hybridMultilevel"/>
    <w:tmpl w:val="A02A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B1726"/>
    <w:multiLevelType w:val="hybridMultilevel"/>
    <w:tmpl w:val="9012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A6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074839"/>
    <w:multiLevelType w:val="multilevel"/>
    <w:tmpl w:val="BB3C844C"/>
    <w:numStyleLink w:val="TieredBullets"/>
  </w:abstractNum>
  <w:abstractNum w:abstractNumId="9" w15:restartNumberingAfterBreak="0">
    <w:nsid w:val="16F9796F"/>
    <w:multiLevelType w:val="hybridMultilevel"/>
    <w:tmpl w:val="F7E6E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FC64D3"/>
    <w:multiLevelType w:val="hybridMultilevel"/>
    <w:tmpl w:val="795E7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6F58D5"/>
    <w:multiLevelType w:val="multilevel"/>
    <w:tmpl w:val="54A492B6"/>
    <w:lvl w:ilvl="0">
      <w:start w:val="1"/>
      <w:numFmt w:val="decimal"/>
      <w:pStyle w:val="NumberedHeading"/>
      <w:lvlText w:val="%1."/>
      <w:lvlJc w:val="left"/>
      <w:pPr>
        <w:tabs>
          <w:tab w:val="num" w:pos="720"/>
        </w:tabs>
        <w:ind w:left="720" w:hanging="720"/>
      </w:pPr>
    </w:lvl>
    <w:lvl w:ilvl="1">
      <w:start w:val="1"/>
      <w:numFmt w:val="decimal"/>
      <w:pStyle w:val="Numbered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B1A6FC1"/>
    <w:multiLevelType w:val="hybridMultilevel"/>
    <w:tmpl w:val="3654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D3A2D"/>
    <w:multiLevelType w:val="multilevel"/>
    <w:tmpl w:val="CE2E5C3E"/>
    <w:numStyleLink w:val="111111"/>
  </w:abstractNum>
  <w:abstractNum w:abstractNumId="14" w15:restartNumberingAfterBreak="0">
    <w:nsid w:val="202611D0"/>
    <w:multiLevelType w:val="hybridMultilevel"/>
    <w:tmpl w:val="24AE9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7C7D72"/>
    <w:multiLevelType w:val="hybridMultilevel"/>
    <w:tmpl w:val="39DAD450"/>
    <w:lvl w:ilvl="0" w:tplc="C478DC2C">
      <w:start w:val="1"/>
      <w:numFmt w:val="bullet"/>
      <w:pStyle w:val="Paragraphede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20325"/>
    <w:multiLevelType w:val="hybridMultilevel"/>
    <w:tmpl w:val="C6BA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3FF2E72"/>
    <w:multiLevelType w:val="hybridMultilevel"/>
    <w:tmpl w:val="24A8B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D133EB"/>
    <w:multiLevelType w:val="hybridMultilevel"/>
    <w:tmpl w:val="E5F8E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096E9D"/>
    <w:multiLevelType w:val="multilevel"/>
    <w:tmpl w:val="BB3C844C"/>
    <w:styleLink w:val="TieredBullets"/>
    <w:lvl w:ilvl="0">
      <w:start w:val="1"/>
      <w:numFmt w:val="bullet"/>
      <w:lvlText w:val=""/>
      <w:lvlJc w:val="left"/>
      <w:pPr>
        <w:ind w:left="584" w:hanging="227"/>
      </w:pPr>
      <w:rPr>
        <w:rFonts w:ascii="Symbol" w:hAnsi="Symbol" w:hint="default"/>
      </w:rPr>
    </w:lvl>
    <w:lvl w:ilvl="1">
      <w:start w:val="1"/>
      <w:numFmt w:val="bullet"/>
      <w:lvlText w:val=""/>
      <w:lvlJc w:val="left"/>
      <w:pPr>
        <w:tabs>
          <w:tab w:val="num" w:pos="811"/>
        </w:tabs>
        <w:ind w:left="1038" w:hanging="227"/>
      </w:pPr>
      <w:rPr>
        <w:rFonts w:ascii="Symbol" w:hAnsi="Symbol" w:hint="default"/>
      </w:rPr>
    </w:lvl>
    <w:lvl w:ilvl="2">
      <w:start w:val="1"/>
      <w:numFmt w:val="bullet"/>
      <w:lvlText w:val=""/>
      <w:lvlJc w:val="left"/>
      <w:pPr>
        <w:tabs>
          <w:tab w:val="num" w:pos="1264"/>
        </w:tabs>
        <w:ind w:left="1491" w:hanging="227"/>
      </w:pPr>
      <w:rPr>
        <w:rFonts w:ascii="Symbol" w:hAnsi="Symbol" w:hint="default"/>
      </w:rPr>
    </w:lvl>
    <w:lvl w:ilvl="3">
      <w:start w:val="1"/>
      <w:numFmt w:val="bullet"/>
      <w:lvlText w:val=""/>
      <w:lvlJc w:val="left"/>
      <w:pPr>
        <w:tabs>
          <w:tab w:val="num" w:pos="1718"/>
        </w:tabs>
        <w:ind w:left="1945" w:hanging="227"/>
      </w:pPr>
      <w:rPr>
        <w:rFonts w:ascii="Symbol" w:hAnsi="Symbol" w:hint="default"/>
      </w:rPr>
    </w:lvl>
    <w:lvl w:ilvl="4">
      <w:start w:val="1"/>
      <w:numFmt w:val="bullet"/>
      <w:lvlText w:val=""/>
      <w:lvlJc w:val="left"/>
      <w:pPr>
        <w:tabs>
          <w:tab w:val="num" w:pos="2172"/>
        </w:tabs>
        <w:ind w:left="2398" w:hanging="226"/>
      </w:pPr>
      <w:rPr>
        <w:rFonts w:ascii="Symbol" w:hAnsi="Symbol" w:hint="default"/>
      </w:rPr>
    </w:lvl>
    <w:lvl w:ilvl="5">
      <w:start w:val="1"/>
      <w:numFmt w:val="bullet"/>
      <w:lvlText w:val=""/>
      <w:lvlJc w:val="left"/>
      <w:pPr>
        <w:tabs>
          <w:tab w:val="num" w:pos="2625"/>
        </w:tabs>
        <w:ind w:left="2852" w:hanging="227"/>
      </w:pPr>
      <w:rPr>
        <w:rFonts w:ascii="Symbol" w:hAnsi="Symbol" w:hint="default"/>
      </w:rPr>
    </w:lvl>
    <w:lvl w:ilvl="6">
      <w:start w:val="1"/>
      <w:numFmt w:val="bullet"/>
      <w:lvlText w:val=""/>
      <w:lvlJc w:val="left"/>
      <w:pPr>
        <w:tabs>
          <w:tab w:val="num" w:pos="3079"/>
        </w:tabs>
        <w:ind w:left="3306" w:hanging="227"/>
      </w:pPr>
      <w:rPr>
        <w:rFonts w:ascii="Symbol" w:hAnsi="Symbol" w:hint="default"/>
      </w:rPr>
    </w:lvl>
    <w:lvl w:ilvl="7">
      <w:start w:val="1"/>
      <w:numFmt w:val="bullet"/>
      <w:lvlText w:val=""/>
      <w:lvlJc w:val="left"/>
      <w:pPr>
        <w:tabs>
          <w:tab w:val="num" w:pos="3532"/>
        </w:tabs>
        <w:ind w:left="3873" w:hanging="341"/>
      </w:pPr>
      <w:rPr>
        <w:rFonts w:ascii="Symbol" w:hAnsi="Symbol" w:hint="default"/>
      </w:rPr>
    </w:lvl>
    <w:lvl w:ilvl="8">
      <w:start w:val="1"/>
      <w:numFmt w:val="bullet"/>
      <w:lvlText w:val=""/>
      <w:lvlJc w:val="left"/>
      <w:pPr>
        <w:ind w:left="4213" w:hanging="227"/>
      </w:pPr>
      <w:rPr>
        <w:rFonts w:ascii="Symbol" w:hAnsi="Symbol" w:hint="default"/>
      </w:rPr>
    </w:lvl>
  </w:abstractNum>
  <w:abstractNum w:abstractNumId="20" w15:restartNumberingAfterBreak="0">
    <w:nsid w:val="3E906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113A4D"/>
    <w:multiLevelType w:val="multilevel"/>
    <w:tmpl w:val="CE2E5C3E"/>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F36DE8"/>
    <w:multiLevelType w:val="multilevel"/>
    <w:tmpl w:val="BB3C844C"/>
    <w:numStyleLink w:val="TieredBullets"/>
  </w:abstractNum>
  <w:abstractNum w:abstractNumId="23" w15:restartNumberingAfterBreak="0">
    <w:nsid w:val="4B0845F2"/>
    <w:multiLevelType w:val="multilevel"/>
    <w:tmpl w:val="CE2E5C3E"/>
    <w:styleLink w:val="111111"/>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4D0501"/>
    <w:multiLevelType w:val="hybridMultilevel"/>
    <w:tmpl w:val="7036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B55DC"/>
    <w:multiLevelType w:val="hybridMultilevel"/>
    <w:tmpl w:val="2F60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FB43FA"/>
    <w:multiLevelType w:val="hybridMultilevel"/>
    <w:tmpl w:val="EAB00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545561"/>
    <w:multiLevelType w:val="multilevel"/>
    <w:tmpl w:val="DA30EA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834B9F"/>
    <w:multiLevelType w:val="hybridMultilevel"/>
    <w:tmpl w:val="97004E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1A753F"/>
    <w:multiLevelType w:val="hybridMultilevel"/>
    <w:tmpl w:val="89341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7E062E"/>
    <w:multiLevelType w:val="hybridMultilevel"/>
    <w:tmpl w:val="A0627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10D7D01"/>
    <w:multiLevelType w:val="hybridMultilevel"/>
    <w:tmpl w:val="B556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3710F"/>
    <w:multiLevelType w:val="multilevel"/>
    <w:tmpl w:val="374CAD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3C3DD9"/>
    <w:multiLevelType w:val="multilevel"/>
    <w:tmpl w:val="BB3C844C"/>
    <w:numStyleLink w:val="TieredBullets"/>
  </w:abstractNum>
  <w:abstractNum w:abstractNumId="34" w15:restartNumberingAfterBreak="0">
    <w:nsid w:val="6BA27A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123234D"/>
    <w:multiLevelType w:val="multilevel"/>
    <w:tmpl w:val="DDD4B3F4"/>
    <w:numStyleLink w:val="TieredNumbers"/>
  </w:abstractNum>
  <w:abstractNum w:abstractNumId="36" w15:restartNumberingAfterBreak="0">
    <w:nsid w:val="71755F62"/>
    <w:multiLevelType w:val="multilevel"/>
    <w:tmpl w:val="DDD4B3F4"/>
    <w:styleLink w:val="TieredNumbers"/>
    <w:lvl w:ilvl="0">
      <w:start w:val="1"/>
      <w:numFmt w:val="decimal"/>
      <w:lvlText w:val="%1."/>
      <w:lvlJc w:val="left"/>
      <w:pPr>
        <w:ind w:left="811" w:hanging="451"/>
      </w:pPr>
      <w:rPr>
        <w:rFonts w:hint="default"/>
      </w:rPr>
    </w:lvl>
    <w:lvl w:ilvl="1">
      <w:start w:val="1"/>
      <w:numFmt w:val="lowerLetter"/>
      <w:lvlText w:val="%2)"/>
      <w:lvlJc w:val="left"/>
      <w:pPr>
        <w:ind w:left="1264" w:hanging="453"/>
      </w:pPr>
      <w:rPr>
        <w:rFonts w:hint="default"/>
      </w:rPr>
    </w:lvl>
    <w:lvl w:ilvl="2">
      <w:start w:val="1"/>
      <w:numFmt w:val="lowerRoman"/>
      <w:lvlText w:val="%3."/>
      <w:lvlJc w:val="left"/>
      <w:pPr>
        <w:ind w:left="1718" w:hanging="454"/>
      </w:pPr>
      <w:rPr>
        <w:rFonts w:hint="default"/>
      </w:rPr>
    </w:lvl>
    <w:lvl w:ilvl="3">
      <w:start w:val="1"/>
      <w:numFmt w:val="decimal"/>
      <w:lvlText w:val="(%4)"/>
      <w:lvlJc w:val="left"/>
      <w:pPr>
        <w:ind w:left="2172" w:hanging="454"/>
      </w:pPr>
      <w:rPr>
        <w:rFonts w:hint="default"/>
      </w:rPr>
    </w:lvl>
    <w:lvl w:ilvl="4">
      <w:start w:val="1"/>
      <w:numFmt w:val="lowerLetter"/>
      <w:lvlText w:val="(%5)"/>
      <w:lvlJc w:val="left"/>
      <w:pPr>
        <w:tabs>
          <w:tab w:val="num" w:pos="2172"/>
        </w:tabs>
        <w:ind w:left="2625" w:hanging="453"/>
      </w:pPr>
      <w:rPr>
        <w:rFonts w:hint="default"/>
      </w:rPr>
    </w:lvl>
    <w:lvl w:ilvl="5">
      <w:start w:val="1"/>
      <w:numFmt w:val="lowerRoman"/>
      <w:lvlText w:val="(%6)"/>
      <w:lvlJc w:val="left"/>
      <w:pPr>
        <w:tabs>
          <w:tab w:val="num" w:pos="2625"/>
        </w:tabs>
        <w:ind w:left="3079" w:hanging="454"/>
      </w:pPr>
      <w:rPr>
        <w:rFonts w:hint="default"/>
      </w:rPr>
    </w:lvl>
    <w:lvl w:ilvl="6">
      <w:start w:val="1"/>
      <w:numFmt w:val="decimal"/>
      <w:lvlText w:val="%7."/>
      <w:lvlJc w:val="left"/>
      <w:pPr>
        <w:tabs>
          <w:tab w:val="num" w:pos="3079"/>
        </w:tabs>
        <w:ind w:left="3532" w:hanging="453"/>
      </w:pPr>
      <w:rPr>
        <w:rFonts w:hint="default"/>
      </w:rPr>
    </w:lvl>
    <w:lvl w:ilvl="7">
      <w:start w:val="1"/>
      <w:numFmt w:val="lowerLetter"/>
      <w:lvlText w:val="%8."/>
      <w:lvlJc w:val="left"/>
      <w:pPr>
        <w:tabs>
          <w:tab w:val="num" w:pos="3532"/>
        </w:tabs>
        <w:ind w:left="3986" w:hanging="454"/>
      </w:pPr>
      <w:rPr>
        <w:rFonts w:hint="default"/>
      </w:rPr>
    </w:lvl>
    <w:lvl w:ilvl="8">
      <w:start w:val="1"/>
      <w:numFmt w:val="lowerRoman"/>
      <w:lvlText w:val="%9."/>
      <w:lvlJc w:val="left"/>
      <w:pPr>
        <w:ind w:left="4440" w:hanging="454"/>
      </w:pPr>
      <w:rPr>
        <w:rFonts w:hint="default"/>
      </w:rPr>
    </w:lvl>
  </w:abstractNum>
  <w:abstractNum w:abstractNumId="37" w15:restartNumberingAfterBreak="0">
    <w:nsid w:val="7A850C88"/>
    <w:multiLevelType w:val="hybridMultilevel"/>
    <w:tmpl w:val="828E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250149"/>
    <w:multiLevelType w:val="multilevel"/>
    <w:tmpl w:val="DDD4B3F4"/>
    <w:numStyleLink w:val="TieredNumbers"/>
  </w:abstractNum>
  <w:abstractNum w:abstractNumId="39" w15:restartNumberingAfterBreak="0">
    <w:nsid w:val="7EF43962"/>
    <w:multiLevelType w:val="hybridMultilevel"/>
    <w:tmpl w:val="4E3A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0"/>
  </w:num>
  <w:num w:numId="4">
    <w:abstractNumId w:val="1"/>
  </w:num>
  <w:num w:numId="5">
    <w:abstractNumId w:val="3"/>
  </w:num>
  <w:num w:numId="6">
    <w:abstractNumId w:val="15"/>
  </w:num>
  <w:num w:numId="7">
    <w:abstractNumId w:val="27"/>
  </w:num>
  <w:num w:numId="8">
    <w:abstractNumId w:val="19"/>
  </w:num>
  <w:num w:numId="9">
    <w:abstractNumId w:val="22"/>
  </w:num>
  <w:num w:numId="10">
    <w:abstractNumId w:val="20"/>
  </w:num>
  <w:num w:numId="11">
    <w:abstractNumId w:val="36"/>
  </w:num>
  <w:num w:numId="12">
    <w:abstractNumId w:val="35"/>
  </w:num>
  <w:num w:numId="13">
    <w:abstractNumId w:val="38"/>
  </w:num>
  <w:num w:numId="14">
    <w:abstractNumId w:val="13"/>
  </w:num>
  <w:num w:numId="15">
    <w:abstractNumId w:val="21"/>
  </w:num>
  <w:num w:numId="16">
    <w:abstractNumId w:val="8"/>
  </w:num>
  <w:num w:numId="17">
    <w:abstractNumId w:val="33"/>
  </w:num>
  <w:num w:numId="18">
    <w:abstractNumId w:val="10"/>
  </w:num>
  <w:num w:numId="19">
    <w:abstractNumId w:val="6"/>
  </w:num>
  <w:num w:numId="20">
    <w:abstractNumId w:val="17"/>
  </w:num>
  <w:num w:numId="21">
    <w:abstractNumId w:val="7"/>
  </w:num>
  <w:num w:numId="22">
    <w:abstractNumId w:val="34"/>
  </w:num>
  <w:num w:numId="23">
    <w:abstractNumId w:val="32"/>
  </w:num>
  <w:num w:numId="24">
    <w:abstractNumId w:val="15"/>
  </w:num>
  <w:num w:numId="25">
    <w:abstractNumId w:val="12"/>
  </w:num>
  <w:num w:numId="26">
    <w:abstractNumId w:val="4"/>
  </w:num>
  <w:num w:numId="27">
    <w:abstractNumId w:val="14"/>
  </w:num>
  <w:num w:numId="28">
    <w:abstractNumId w:val="29"/>
  </w:num>
  <w:num w:numId="29">
    <w:abstractNumId w:val="3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8"/>
  </w:num>
  <w:num w:numId="33">
    <w:abstractNumId w:val="30"/>
  </w:num>
  <w:num w:numId="34">
    <w:abstractNumId w:val="26"/>
  </w:num>
  <w:num w:numId="35">
    <w:abstractNumId w:val="9"/>
  </w:num>
  <w:num w:numId="36">
    <w:abstractNumId w:val="15"/>
  </w:num>
  <w:num w:numId="37">
    <w:abstractNumId w:val="11"/>
  </w:num>
  <w:num w:numId="38">
    <w:abstractNumId w:val="11"/>
  </w:num>
  <w:num w:numId="39">
    <w:abstractNumId w:val="15"/>
  </w:num>
  <w:num w:numId="40">
    <w:abstractNumId w:val="11"/>
  </w:num>
  <w:num w:numId="41">
    <w:abstractNumId w:val="11"/>
  </w:num>
  <w:num w:numId="42">
    <w:abstractNumId w:val="28"/>
  </w:num>
  <w:num w:numId="43">
    <w:abstractNumId w:val="31"/>
  </w:num>
  <w:num w:numId="44">
    <w:abstractNumId w:val="37"/>
  </w:num>
  <w:num w:numId="45">
    <w:abstractNumId w:val="24"/>
  </w:num>
  <w:num w:numId="46">
    <w:abstractNumId w:val="5"/>
  </w:num>
  <w:num w:numId="4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410"/>
    <w:rsid w:val="00003759"/>
    <w:rsid w:val="000041CE"/>
    <w:rsid w:val="00010BC0"/>
    <w:rsid w:val="00012A6A"/>
    <w:rsid w:val="00021EA2"/>
    <w:rsid w:val="0002381E"/>
    <w:rsid w:val="00045A40"/>
    <w:rsid w:val="00046C29"/>
    <w:rsid w:val="00060CA8"/>
    <w:rsid w:val="00061283"/>
    <w:rsid w:val="0007626E"/>
    <w:rsid w:val="000A1410"/>
    <w:rsid w:val="000A70E1"/>
    <w:rsid w:val="000B18D3"/>
    <w:rsid w:val="000B5EAF"/>
    <w:rsid w:val="000E0AC5"/>
    <w:rsid w:val="000E1284"/>
    <w:rsid w:val="000E6038"/>
    <w:rsid w:val="00103F31"/>
    <w:rsid w:val="001061E8"/>
    <w:rsid w:val="00112086"/>
    <w:rsid w:val="00113DDE"/>
    <w:rsid w:val="00120D93"/>
    <w:rsid w:val="001615E3"/>
    <w:rsid w:val="00164657"/>
    <w:rsid w:val="00166FC2"/>
    <w:rsid w:val="00170AC0"/>
    <w:rsid w:val="00170F84"/>
    <w:rsid w:val="001775E4"/>
    <w:rsid w:val="001845F5"/>
    <w:rsid w:val="00197569"/>
    <w:rsid w:val="001A29DE"/>
    <w:rsid w:val="001A3D2C"/>
    <w:rsid w:val="001B006B"/>
    <w:rsid w:val="001B1BD2"/>
    <w:rsid w:val="001B6331"/>
    <w:rsid w:val="001C0614"/>
    <w:rsid w:val="001D008A"/>
    <w:rsid w:val="001D2F7E"/>
    <w:rsid w:val="001D6BD8"/>
    <w:rsid w:val="001E2619"/>
    <w:rsid w:val="001F1F8E"/>
    <w:rsid w:val="00202CF2"/>
    <w:rsid w:val="00210AEF"/>
    <w:rsid w:val="002336DA"/>
    <w:rsid w:val="002502C8"/>
    <w:rsid w:val="002776E0"/>
    <w:rsid w:val="002833DB"/>
    <w:rsid w:val="00297870"/>
    <w:rsid w:val="002A6A4B"/>
    <w:rsid w:val="002B310C"/>
    <w:rsid w:val="002C204D"/>
    <w:rsid w:val="002C7153"/>
    <w:rsid w:val="002D074E"/>
    <w:rsid w:val="002D781C"/>
    <w:rsid w:val="002D7EE0"/>
    <w:rsid w:val="002F2BFC"/>
    <w:rsid w:val="003112FD"/>
    <w:rsid w:val="00312404"/>
    <w:rsid w:val="00316C44"/>
    <w:rsid w:val="00327FFB"/>
    <w:rsid w:val="00330624"/>
    <w:rsid w:val="00331D40"/>
    <w:rsid w:val="00347429"/>
    <w:rsid w:val="00354798"/>
    <w:rsid w:val="0035480B"/>
    <w:rsid w:val="00356613"/>
    <w:rsid w:val="0039596F"/>
    <w:rsid w:val="003A1317"/>
    <w:rsid w:val="003B30FB"/>
    <w:rsid w:val="003B6046"/>
    <w:rsid w:val="003B7632"/>
    <w:rsid w:val="003D1A98"/>
    <w:rsid w:val="003F0FD0"/>
    <w:rsid w:val="003F4B1A"/>
    <w:rsid w:val="003F5454"/>
    <w:rsid w:val="00404C26"/>
    <w:rsid w:val="00410619"/>
    <w:rsid w:val="004253FA"/>
    <w:rsid w:val="00447511"/>
    <w:rsid w:val="0045088B"/>
    <w:rsid w:val="00470B62"/>
    <w:rsid w:val="00472C71"/>
    <w:rsid w:val="00480D21"/>
    <w:rsid w:val="00492581"/>
    <w:rsid w:val="004B16D1"/>
    <w:rsid w:val="004B710C"/>
    <w:rsid w:val="004D2CEF"/>
    <w:rsid w:val="004D7565"/>
    <w:rsid w:val="004D7CE5"/>
    <w:rsid w:val="004E0EBB"/>
    <w:rsid w:val="00502256"/>
    <w:rsid w:val="0050308E"/>
    <w:rsid w:val="005208E7"/>
    <w:rsid w:val="00522BF4"/>
    <w:rsid w:val="00531BFC"/>
    <w:rsid w:val="005435F6"/>
    <w:rsid w:val="0055485D"/>
    <w:rsid w:val="005625B1"/>
    <w:rsid w:val="00571656"/>
    <w:rsid w:val="005924E8"/>
    <w:rsid w:val="005975DF"/>
    <w:rsid w:val="005C60FD"/>
    <w:rsid w:val="005D4697"/>
    <w:rsid w:val="005D5624"/>
    <w:rsid w:val="005E0A76"/>
    <w:rsid w:val="005F158D"/>
    <w:rsid w:val="005F276B"/>
    <w:rsid w:val="005F7A3D"/>
    <w:rsid w:val="00616ED4"/>
    <w:rsid w:val="00625475"/>
    <w:rsid w:val="00631429"/>
    <w:rsid w:val="00636F57"/>
    <w:rsid w:val="00641452"/>
    <w:rsid w:val="006562A5"/>
    <w:rsid w:val="00665D95"/>
    <w:rsid w:val="00674424"/>
    <w:rsid w:val="006900B7"/>
    <w:rsid w:val="006A2EBF"/>
    <w:rsid w:val="006C444A"/>
    <w:rsid w:val="006D6647"/>
    <w:rsid w:val="006D6B40"/>
    <w:rsid w:val="006E087E"/>
    <w:rsid w:val="006E5360"/>
    <w:rsid w:val="006F356B"/>
    <w:rsid w:val="006F5D3B"/>
    <w:rsid w:val="006F716B"/>
    <w:rsid w:val="00701C36"/>
    <w:rsid w:val="007476FC"/>
    <w:rsid w:val="007607D2"/>
    <w:rsid w:val="007626AC"/>
    <w:rsid w:val="00793415"/>
    <w:rsid w:val="00795AA3"/>
    <w:rsid w:val="007A2A1A"/>
    <w:rsid w:val="007B3799"/>
    <w:rsid w:val="007B3800"/>
    <w:rsid w:val="007B52C2"/>
    <w:rsid w:val="007D5332"/>
    <w:rsid w:val="007D7A7D"/>
    <w:rsid w:val="007E0510"/>
    <w:rsid w:val="007E3091"/>
    <w:rsid w:val="007E3B1D"/>
    <w:rsid w:val="007E418D"/>
    <w:rsid w:val="007E77A4"/>
    <w:rsid w:val="007F2338"/>
    <w:rsid w:val="007F7ADA"/>
    <w:rsid w:val="00806C60"/>
    <w:rsid w:val="008115E3"/>
    <w:rsid w:val="00812F60"/>
    <w:rsid w:val="008277BA"/>
    <w:rsid w:val="00827F8A"/>
    <w:rsid w:val="008435B3"/>
    <w:rsid w:val="00852404"/>
    <w:rsid w:val="00852D9D"/>
    <w:rsid w:val="0086102F"/>
    <w:rsid w:val="008716A0"/>
    <w:rsid w:val="008A0A09"/>
    <w:rsid w:val="008A7D42"/>
    <w:rsid w:val="008B2ED2"/>
    <w:rsid w:val="008B36F7"/>
    <w:rsid w:val="008C2C71"/>
    <w:rsid w:val="008D104D"/>
    <w:rsid w:val="008D2808"/>
    <w:rsid w:val="008D3EB0"/>
    <w:rsid w:val="008D5961"/>
    <w:rsid w:val="008F3DDE"/>
    <w:rsid w:val="008F4767"/>
    <w:rsid w:val="00902FFD"/>
    <w:rsid w:val="00911DE9"/>
    <w:rsid w:val="00914A0C"/>
    <w:rsid w:val="009268E2"/>
    <w:rsid w:val="009317E9"/>
    <w:rsid w:val="00940526"/>
    <w:rsid w:val="0094754A"/>
    <w:rsid w:val="009557CB"/>
    <w:rsid w:val="009770F7"/>
    <w:rsid w:val="00992B29"/>
    <w:rsid w:val="00995972"/>
    <w:rsid w:val="009A64D6"/>
    <w:rsid w:val="009B2C92"/>
    <w:rsid w:val="009C035C"/>
    <w:rsid w:val="009D26D5"/>
    <w:rsid w:val="009E3AC2"/>
    <w:rsid w:val="009F2DFC"/>
    <w:rsid w:val="009F5B78"/>
    <w:rsid w:val="00A00E8C"/>
    <w:rsid w:val="00A12A44"/>
    <w:rsid w:val="00A13F66"/>
    <w:rsid w:val="00A40BF0"/>
    <w:rsid w:val="00A42579"/>
    <w:rsid w:val="00A4328D"/>
    <w:rsid w:val="00A45A8E"/>
    <w:rsid w:val="00A51A17"/>
    <w:rsid w:val="00A55768"/>
    <w:rsid w:val="00A627B3"/>
    <w:rsid w:val="00A629FD"/>
    <w:rsid w:val="00A640BF"/>
    <w:rsid w:val="00A72385"/>
    <w:rsid w:val="00A8425F"/>
    <w:rsid w:val="00A9549F"/>
    <w:rsid w:val="00AA0BB0"/>
    <w:rsid w:val="00AC3825"/>
    <w:rsid w:val="00AD58C5"/>
    <w:rsid w:val="00AE3D60"/>
    <w:rsid w:val="00AE5441"/>
    <w:rsid w:val="00AE7DCA"/>
    <w:rsid w:val="00AF00B8"/>
    <w:rsid w:val="00AF7A2A"/>
    <w:rsid w:val="00B14D8A"/>
    <w:rsid w:val="00B14FB9"/>
    <w:rsid w:val="00B33ABC"/>
    <w:rsid w:val="00B3534A"/>
    <w:rsid w:val="00B44B1C"/>
    <w:rsid w:val="00B53DB6"/>
    <w:rsid w:val="00B6028C"/>
    <w:rsid w:val="00BA1CA0"/>
    <w:rsid w:val="00BB6356"/>
    <w:rsid w:val="00BC5703"/>
    <w:rsid w:val="00BC5FC2"/>
    <w:rsid w:val="00BD042E"/>
    <w:rsid w:val="00BE123F"/>
    <w:rsid w:val="00BE2DD7"/>
    <w:rsid w:val="00BE5711"/>
    <w:rsid w:val="00C04100"/>
    <w:rsid w:val="00C22AFF"/>
    <w:rsid w:val="00C442E3"/>
    <w:rsid w:val="00C60B41"/>
    <w:rsid w:val="00C60F20"/>
    <w:rsid w:val="00C765A4"/>
    <w:rsid w:val="00C93A63"/>
    <w:rsid w:val="00CB071F"/>
    <w:rsid w:val="00CB76A0"/>
    <w:rsid w:val="00CC5948"/>
    <w:rsid w:val="00CE0966"/>
    <w:rsid w:val="00D02D96"/>
    <w:rsid w:val="00D0736D"/>
    <w:rsid w:val="00D10CBB"/>
    <w:rsid w:val="00D16A1A"/>
    <w:rsid w:val="00D31CA7"/>
    <w:rsid w:val="00D33EEF"/>
    <w:rsid w:val="00D36257"/>
    <w:rsid w:val="00D410C1"/>
    <w:rsid w:val="00D536FA"/>
    <w:rsid w:val="00D6108D"/>
    <w:rsid w:val="00D65038"/>
    <w:rsid w:val="00D77D68"/>
    <w:rsid w:val="00D92587"/>
    <w:rsid w:val="00DB15A2"/>
    <w:rsid w:val="00DF37AD"/>
    <w:rsid w:val="00DF74F1"/>
    <w:rsid w:val="00E17253"/>
    <w:rsid w:val="00E257D4"/>
    <w:rsid w:val="00E41015"/>
    <w:rsid w:val="00E42A8C"/>
    <w:rsid w:val="00E62A39"/>
    <w:rsid w:val="00EB5FD5"/>
    <w:rsid w:val="00EC487B"/>
    <w:rsid w:val="00ED5A5E"/>
    <w:rsid w:val="00EE3D44"/>
    <w:rsid w:val="00EF539B"/>
    <w:rsid w:val="00EF642A"/>
    <w:rsid w:val="00F065C9"/>
    <w:rsid w:val="00F1427E"/>
    <w:rsid w:val="00F225C0"/>
    <w:rsid w:val="00F23969"/>
    <w:rsid w:val="00F33FEF"/>
    <w:rsid w:val="00F35909"/>
    <w:rsid w:val="00F41142"/>
    <w:rsid w:val="00F412B8"/>
    <w:rsid w:val="00F4237D"/>
    <w:rsid w:val="00F7475E"/>
    <w:rsid w:val="00F876D8"/>
    <w:rsid w:val="00F96CC9"/>
    <w:rsid w:val="00F9705E"/>
    <w:rsid w:val="00FA1790"/>
    <w:rsid w:val="00FB752B"/>
    <w:rsid w:val="00FD136D"/>
    <w:rsid w:val="00FE3F25"/>
    <w:rsid w:val="00FE3F40"/>
    <w:rsid w:val="00FF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1F8205"/>
  <w15:docId w15:val="{67003785-BB48-4A59-8B19-67CC48AD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0C1"/>
    <w:pPr>
      <w:spacing w:before="120" w:after="160" w:line="264" w:lineRule="auto"/>
    </w:pPr>
    <w:rPr>
      <w:rFonts w:ascii="Adobe Garamond Pro" w:hAnsi="Adobe Garamond Pro"/>
      <w:color w:val="424242" w:themeColor="text1"/>
      <w:sz w:val="21"/>
      <w:szCs w:val="20"/>
    </w:rPr>
  </w:style>
  <w:style w:type="paragraph" w:styleId="Titre1">
    <w:name w:val="heading 1"/>
    <w:next w:val="Normal"/>
    <w:link w:val="Titre1Car"/>
    <w:autoRedefine/>
    <w:uiPriority w:val="9"/>
    <w:qFormat/>
    <w:rsid w:val="00D410C1"/>
    <w:pPr>
      <w:spacing w:before="240" w:after="80"/>
      <w:outlineLvl w:val="0"/>
    </w:pPr>
    <w:rPr>
      <w:rFonts w:ascii="Adobe Garamond Pro" w:hAnsi="Adobe Garamond Pro"/>
      <w:b/>
      <w:bCs/>
      <w:caps/>
      <w:color w:val="00629B"/>
      <w:spacing w:val="10"/>
      <w:kern w:val="28"/>
      <w:sz w:val="24"/>
      <w:szCs w:val="24"/>
    </w:rPr>
  </w:style>
  <w:style w:type="paragraph" w:styleId="Titre2">
    <w:name w:val="heading 2"/>
    <w:basedOn w:val="Titre1"/>
    <w:next w:val="Normal"/>
    <w:link w:val="Titre2Car"/>
    <w:autoRedefine/>
    <w:uiPriority w:val="9"/>
    <w:unhideWhenUsed/>
    <w:qFormat/>
    <w:rsid w:val="00D410C1"/>
    <w:pPr>
      <w:outlineLvl w:val="1"/>
    </w:pPr>
    <w:rPr>
      <w:caps w:val="0"/>
      <w:spacing w:val="0"/>
    </w:rPr>
  </w:style>
  <w:style w:type="paragraph" w:styleId="Titre3">
    <w:name w:val="heading 3"/>
    <w:next w:val="Normal"/>
    <w:link w:val="Titre3Car"/>
    <w:autoRedefine/>
    <w:uiPriority w:val="9"/>
    <w:unhideWhenUsed/>
    <w:qFormat/>
    <w:rsid w:val="00D410C1"/>
    <w:pPr>
      <w:spacing w:before="240" w:after="80"/>
      <w:outlineLvl w:val="2"/>
    </w:pPr>
    <w:rPr>
      <w:rFonts w:ascii="Adobe Garamond Pro" w:hAnsi="Adobe Garamond Pro"/>
      <w:bCs/>
      <w:color w:val="00629B"/>
      <w:kern w:val="28"/>
      <w:sz w:val="24"/>
      <w:szCs w:val="24"/>
    </w:rPr>
  </w:style>
  <w:style w:type="paragraph" w:styleId="Titre4">
    <w:name w:val="heading 4"/>
    <w:next w:val="Normal"/>
    <w:link w:val="Titre4Car"/>
    <w:autoRedefine/>
    <w:uiPriority w:val="9"/>
    <w:unhideWhenUsed/>
    <w:qFormat/>
    <w:rsid w:val="00F876D8"/>
    <w:pPr>
      <w:spacing w:before="240" w:after="80"/>
      <w:outlineLvl w:val="3"/>
    </w:pPr>
    <w:rPr>
      <w:rFonts w:ascii="Corbel" w:hAnsi="Corbel"/>
      <w:b/>
      <w:bCs/>
      <w:color w:val="404040"/>
      <w:kern w:val="28"/>
      <w:sz w:val="24"/>
      <w:szCs w:val="24"/>
    </w:rPr>
  </w:style>
  <w:style w:type="paragraph" w:styleId="Titre5">
    <w:name w:val="heading 5"/>
    <w:basedOn w:val="Normal"/>
    <w:next w:val="Normal"/>
    <w:link w:val="Titre5Car"/>
    <w:uiPriority w:val="9"/>
    <w:unhideWhenUsed/>
    <w:rsid w:val="00914A0C"/>
    <w:pPr>
      <w:pBdr>
        <w:bottom w:val="single" w:sz="6" w:space="1" w:color="2BB4EB" w:themeColor="accent1"/>
      </w:pBdr>
      <w:spacing w:before="300" w:after="0"/>
      <w:outlineLvl w:val="4"/>
    </w:pPr>
    <w:rPr>
      <w:caps/>
      <w:color w:val="2BB4EB" w:themeColor="accent1"/>
      <w:spacing w:val="10"/>
      <w:sz w:val="22"/>
      <w:szCs w:val="22"/>
    </w:rPr>
  </w:style>
  <w:style w:type="paragraph" w:styleId="Titre6">
    <w:name w:val="heading 6"/>
    <w:basedOn w:val="Normal"/>
    <w:next w:val="Normal"/>
    <w:link w:val="Titre6Car"/>
    <w:uiPriority w:val="9"/>
    <w:semiHidden/>
    <w:unhideWhenUsed/>
    <w:rsid w:val="00914A0C"/>
    <w:pPr>
      <w:pBdr>
        <w:bottom w:val="dotted" w:sz="6" w:space="1" w:color="2BB4EB" w:themeColor="accent1"/>
      </w:pBdr>
      <w:spacing w:before="300" w:after="0"/>
      <w:outlineLvl w:val="5"/>
    </w:pPr>
    <w:rPr>
      <w:caps/>
      <w:color w:val="2BB4EB" w:themeColor="accent1"/>
      <w:spacing w:val="10"/>
      <w:sz w:val="22"/>
      <w:szCs w:val="22"/>
    </w:rPr>
  </w:style>
  <w:style w:type="paragraph" w:styleId="Titre7">
    <w:name w:val="heading 7"/>
    <w:basedOn w:val="Normal"/>
    <w:next w:val="Normal"/>
    <w:link w:val="Titre7Car"/>
    <w:uiPriority w:val="9"/>
    <w:semiHidden/>
    <w:unhideWhenUsed/>
    <w:qFormat/>
    <w:rsid w:val="00D410C1"/>
    <w:pPr>
      <w:spacing w:before="300" w:after="0"/>
      <w:outlineLvl w:val="6"/>
    </w:pPr>
    <w:rPr>
      <w:rFonts w:ascii="Corbel" w:hAnsi="Corbel"/>
      <w:caps/>
      <w:color w:val="128CBE" w:themeColor="accent1" w:themeShade="BF"/>
      <w:spacing w:val="10"/>
      <w:sz w:val="22"/>
      <w:szCs w:val="22"/>
    </w:rPr>
  </w:style>
  <w:style w:type="paragraph" w:styleId="Titre8">
    <w:name w:val="heading 8"/>
    <w:basedOn w:val="Normal"/>
    <w:next w:val="Normal"/>
    <w:link w:val="Titre8Car"/>
    <w:uiPriority w:val="9"/>
    <w:semiHidden/>
    <w:unhideWhenUsed/>
    <w:qFormat/>
    <w:rsid w:val="00D410C1"/>
    <w:pPr>
      <w:spacing w:before="300" w:after="0"/>
      <w:outlineLvl w:val="7"/>
    </w:pPr>
    <w:rPr>
      <w:rFonts w:ascii="Corbel" w:hAnsi="Corbel"/>
      <w:caps/>
      <w:spacing w:val="10"/>
      <w:sz w:val="18"/>
      <w:szCs w:val="18"/>
    </w:rPr>
  </w:style>
  <w:style w:type="paragraph" w:styleId="Titre9">
    <w:name w:val="heading 9"/>
    <w:basedOn w:val="Normal"/>
    <w:next w:val="Normal"/>
    <w:link w:val="Titre9Car"/>
    <w:uiPriority w:val="9"/>
    <w:semiHidden/>
    <w:unhideWhenUsed/>
    <w:qFormat/>
    <w:rsid w:val="00D410C1"/>
    <w:pPr>
      <w:spacing w:before="300" w:after="0"/>
      <w:outlineLvl w:val="8"/>
    </w:pPr>
    <w:rPr>
      <w:rFonts w:ascii="Corbel" w:hAnsi="Corbel"/>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10C1"/>
    <w:rPr>
      <w:rFonts w:ascii="Adobe Garamond Pro" w:hAnsi="Adobe Garamond Pro"/>
      <w:b/>
      <w:bCs/>
      <w:caps/>
      <w:color w:val="00629B"/>
      <w:spacing w:val="10"/>
      <w:kern w:val="28"/>
      <w:sz w:val="24"/>
      <w:szCs w:val="24"/>
    </w:rPr>
  </w:style>
  <w:style w:type="character" w:customStyle="1" w:styleId="Titre2Car">
    <w:name w:val="Titre 2 Car"/>
    <w:basedOn w:val="Policepardfaut"/>
    <w:link w:val="Titre2"/>
    <w:uiPriority w:val="9"/>
    <w:rsid w:val="00D410C1"/>
    <w:rPr>
      <w:rFonts w:ascii="Adobe Garamond Pro" w:hAnsi="Adobe Garamond Pro"/>
      <w:b/>
      <w:bCs/>
      <w:color w:val="00629B"/>
      <w:kern w:val="28"/>
      <w:sz w:val="24"/>
      <w:szCs w:val="24"/>
    </w:rPr>
  </w:style>
  <w:style w:type="character" w:customStyle="1" w:styleId="Titre3Car">
    <w:name w:val="Titre 3 Car"/>
    <w:basedOn w:val="Policepardfaut"/>
    <w:link w:val="Titre3"/>
    <w:uiPriority w:val="9"/>
    <w:rsid w:val="00D410C1"/>
    <w:rPr>
      <w:rFonts w:ascii="Adobe Garamond Pro" w:hAnsi="Adobe Garamond Pro"/>
      <w:bCs/>
      <w:color w:val="00629B"/>
      <w:kern w:val="28"/>
      <w:sz w:val="24"/>
      <w:szCs w:val="24"/>
    </w:rPr>
  </w:style>
  <w:style w:type="character" w:customStyle="1" w:styleId="Titre4Car">
    <w:name w:val="Titre 4 Car"/>
    <w:basedOn w:val="Policepardfaut"/>
    <w:link w:val="Titre4"/>
    <w:uiPriority w:val="9"/>
    <w:rsid w:val="00F876D8"/>
    <w:rPr>
      <w:rFonts w:ascii="Corbel" w:hAnsi="Corbel"/>
      <w:b/>
      <w:bCs/>
      <w:color w:val="404040"/>
      <w:kern w:val="28"/>
      <w:sz w:val="24"/>
      <w:szCs w:val="24"/>
    </w:rPr>
  </w:style>
  <w:style w:type="character" w:customStyle="1" w:styleId="Titre5Car">
    <w:name w:val="Titre 5 Car"/>
    <w:basedOn w:val="Policepardfaut"/>
    <w:link w:val="Titre5"/>
    <w:uiPriority w:val="9"/>
    <w:rsid w:val="00B44B1C"/>
    <w:rPr>
      <w:rFonts w:ascii="Corbel" w:hAnsi="Corbel"/>
      <w:caps/>
      <w:color w:val="2BB4EB" w:themeColor="accent1"/>
      <w:spacing w:val="10"/>
    </w:rPr>
  </w:style>
  <w:style w:type="character" w:customStyle="1" w:styleId="Titre6Car">
    <w:name w:val="Titre 6 Car"/>
    <w:basedOn w:val="Policepardfaut"/>
    <w:link w:val="Titre6"/>
    <w:uiPriority w:val="9"/>
    <w:semiHidden/>
    <w:rsid w:val="00B44B1C"/>
    <w:rPr>
      <w:rFonts w:ascii="Corbel" w:hAnsi="Corbel"/>
      <w:caps/>
      <w:color w:val="2BB4EB" w:themeColor="accent1"/>
      <w:spacing w:val="10"/>
    </w:rPr>
  </w:style>
  <w:style w:type="character" w:customStyle="1" w:styleId="Titre7Car">
    <w:name w:val="Titre 7 Car"/>
    <w:basedOn w:val="Policepardfaut"/>
    <w:link w:val="Titre7"/>
    <w:uiPriority w:val="9"/>
    <w:semiHidden/>
    <w:rsid w:val="00D410C1"/>
    <w:rPr>
      <w:rFonts w:ascii="Corbel" w:hAnsi="Corbel"/>
      <w:caps/>
      <w:color w:val="128CBE" w:themeColor="accent1" w:themeShade="BF"/>
      <w:spacing w:val="10"/>
    </w:rPr>
  </w:style>
  <w:style w:type="character" w:customStyle="1" w:styleId="Titre8Car">
    <w:name w:val="Titre 8 Car"/>
    <w:basedOn w:val="Policepardfaut"/>
    <w:link w:val="Titre8"/>
    <w:uiPriority w:val="9"/>
    <w:semiHidden/>
    <w:rsid w:val="00D410C1"/>
    <w:rPr>
      <w:rFonts w:ascii="Corbel" w:hAnsi="Corbel"/>
      <w:caps/>
      <w:color w:val="424242" w:themeColor="text1"/>
      <w:spacing w:val="10"/>
      <w:sz w:val="18"/>
      <w:szCs w:val="18"/>
    </w:rPr>
  </w:style>
  <w:style w:type="character" w:customStyle="1" w:styleId="Titre9Car">
    <w:name w:val="Titre 9 Car"/>
    <w:basedOn w:val="Policepardfaut"/>
    <w:link w:val="Titre9"/>
    <w:uiPriority w:val="9"/>
    <w:semiHidden/>
    <w:rsid w:val="00D410C1"/>
    <w:rPr>
      <w:rFonts w:ascii="Corbel" w:hAnsi="Corbel"/>
      <w:i/>
      <w:caps/>
      <w:color w:val="424242" w:themeColor="text1"/>
      <w:spacing w:val="10"/>
      <w:sz w:val="18"/>
      <w:szCs w:val="18"/>
    </w:rPr>
  </w:style>
  <w:style w:type="paragraph" w:styleId="En-tte">
    <w:name w:val="header"/>
    <w:aliases w:val="Confidential"/>
    <w:link w:val="En-tteCar"/>
    <w:autoRedefine/>
    <w:uiPriority w:val="99"/>
    <w:unhideWhenUsed/>
    <w:qFormat/>
    <w:rsid w:val="00D410C1"/>
    <w:pPr>
      <w:tabs>
        <w:tab w:val="center" w:pos="4680"/>
        <w:tab w:val="right" w:pos="9360"/>
      </w:tabs>
      <w:spacing w:before="80" w:after="80" w:line="240" w:lineRule="auto"/>
      <w:jc w:val="center"/>
    </w:pPr>
    <w:rPr>
      <w:rFonts w:ascii="Adobe Garamond Pro" w:hAnsi="Adobe Garamond Pro"/>
      <w:b/>
      <w:bCs/>
      <w:caps/>
      <w:color w:val="00C9FF"/>
      <w:sz w:val="16"/>
      <w:szCs w:val="16"/>
    </w:rPr>
  </w:style>
  <w:style w:type="character" w:customStyle="1" w:styleId="En-tteCar">
    <w:name w:val="En-tête Car"/>
    <w:aliases w:val="Confidential Car"/>
    <w:basedOn w:val="Policepardfaut"/>
    <w:link w:val="En-tte"/>
    <w:uiPriority w:val="99"/>
    <w:rsid w:val="00D410C1"/>
    <w:rPr>
      <w:rFonts w:ascii="Adobe Garamond Pro" w:hAnsi="Adobe Garamond Pro"/>
      <w:b/>
      <w:bCs/>
      <w:caps/>
      <w:color w:val="00C9FF"/>
      <w:sz w:val="16"/>
      <w:szCs w:val="16"/>
      <w:lang w:val="fr-CA"/>
    </w:rPr>
  </w:style>
  <w:style w:type="paragraph" w:styleId="Pieddepage">
    <w:name w:val="footer"/>
    <w:aliases w:val="Footer Pg 1"/>
    <w:link w:val="PieddepageCar"/>
    <w:autoRedefine/>
    <w:uiPriority w:val="99"/>
    <w:unhideWhenUsed/>
    <w:qFormat/>
    <w:rsid w:val="00D410C1"/>
    <w:pPr>
      <w:tabs>
        <w:tab w:val="center" w:pos="4680"/>
        <w:tab w:val="right" w:pos="9360"/>
      </w:tabs>
      <w:spacing w:before="120" w:line="240" w:lineRule="auto"/>
      <w:ind w:right="486"/>
      <w:jc w:val="center"/>
    </w:pPr>
    <w:rPr>
      <w:rFonts w:ascii="Adobe Garamond Pro" w:hAnsi="Adobe Garamond Pro"/>
      <w:color w:val="1F497D" w:themeColor="text2"/>
      <w:sz w:val="18"/>
      <w:szCs w:val="20"/>
    </w:rPr>
  </w:style>
  <w:style w:type="character" w:customStyle="1" w:styleId="PieddepageCar">
    <w:name w:val="Pied de page Car"/>
    <w:aliases w:val="Footer Pg 1 Car"/>
    <w:basedOn w:val="Policepardfaut"/>
    <w:link w:val="Pieddepage"/>
    <w:uiPriority w:val="99"/>
    <w:rsid w:val="00D410C1"/>
    <w:rPr>
      <w:rFonts w:ascii="Adobe Garamond Pro" w:hAnsi="Adobe Garamond Pro"/>
      <w:color w:val="1F497D" w:themeColor="text2"/>
      <w:sz w:val="18"/>
      <w:szCs w:val="20"/>
    </w:rPr>
  </w:style>
  <w:style w:type="character" w:styleId="Lienhypertexte">
    <w:name w:val="Hyperlink"/>
    <w:rsid w:val="00F35909"/>
    <w:rPr>
      <w:color w:val="2BB4EB" w:themeColor="accent1"/>
      <w:u w:val="single"/>
    </w:rPr>
  </w:style>
  <w:style w:type="paragraph" w:styleId="Lgende">
    <w:name w:val="caption"/>
    <w:basedOn w:val="Normal"/>
    <w:next w:val="Normal"/>
    <w:uiPriority w:val="35"/>
    <w:semiHidden/>
    <w:unhideWhenUsed/>
    <w:qFormat/>
    <w:rsid w:val="00D410C1"/>
    <w:rPr>
      <w:b/>
      <w:bCs/>
      <w:color w:val="128CBE" w:themeColor="accent1" w:themeShade="BF"/>
      <w:sz w:val="16"/>
      <w:szCs w:val="16"/>
    </w:rPr>
  </w:style>
  <w:style w:type="paragraph" w:styleId="Titre">
    <w:name w:val="Title"/>
    <w:next w:val="Normal"/>
    <w:link w:val="TitreCar"/>
    <w:autoRedefine/>
    <w:uiPriority w:val="10"/>
    <w:qFormat/>
    <w:rsid w:val="00F876D8"/>
    <w:pPr>
      <w:spacing w:before="280" w:after="80"/>
    </w:pPr>
    <w:rPr>
      <w:rFonts w:ascii="Corbel" w:hAnsi="Corbel"/>
      <w:b/>
      <w:caps/>
      <w:color w:val="00629B"/>
      <w:spacing w:val="10"/>
      <w:kern w:val="28"/>
      <w:sz w:val="24"/>
      <w:szCs w:val="24"/>
    </w:rPr>
  </w:style>
  <w:style w:type="character" w:customStyle="1" w:styleId="TitreCar">
    <w:name w:val="Titre Car"/>
    <w:basedOn w:val="Policepardfaut"/>
    <w:link w:val="Titre"/>
    <w:uiPriority w:val="10"/>
    <w:rsid w:val="00F876D8"/>
    <w:rPr>
      <w:rFonts w:ascii="Corbel" w:hAnsi="Corbel"/>
      <w:b/>
      <w:caps/>
      <w:color w:val="00629B"/>
      <w:spacing w:val="10"/>
      <w:kern w:val="28"/>
      <w:sz w:val="24"/>
      <w:szCs w:val="24"/>
    </w:rPr>
  </w:style>
  <w:style w:type="paragraph" w:styleId="Sous-titre">
    <w:name w:val="Subtitle"/>
    <w:next w:val="Normal"/>
    <w:link w:val="Sous-titreCar"/>
    <w:autoRedefine/>
    <w:uiPriority w:val="11"/>
    <w:qFormat/>
    <w:rsid w:val="00D410C1"/>
    <w:pPr>
      <w:spacing w:before="240" w:after="80"/>
    </w:pPr>
    <w:rPr>
      <w:rFonts w:ascii="Adobe Garamond Pro" w:hAnsi="Adobe Garamond Pro"/>
      <w:caps/>
      <w:color w:val="00C9FF"/>
      <w:spacing w:val="10"/>
      <w:sz w:val="24"/>
      <w:szCs w:val="24"/>
    </w:rPr>
  </w:style>
  <w:style w:type="character" w:customStyle="1" w:styleId="Sous-titreCar">
    <w:name w:val="Sous-titre Car"/>
    <w:basedOn w:val="Policepardfaut"/>
    <w:link w:val="Sous-titre"/>
    <w:uiPriority w:val="11"/>
    <w:rsid w:val="00D410C1"/>
    <w:rPr>
      <w:rFonts w:ascii="Adobe Garamond Pro" w:hAnsi="Adobe Garamond Pro"/>
      <w:caps/>
      <w:color w:val="00C9FF"/>
      <w:spacing w:val="10"/>
      <w:sz w:val="24"/>
      <w:szCs w:val="24"/>
    </w:rPr>
  </w:style>
  <w:style w:type="character" w:styleId="lev">
    <w:name w:val="Strong"/>
    <w:uiPriority w:val="22"/>
    <w:rsid w:val="001E2619"/>
    <w:rPr>
      <w:b/>
      <w:bCs/>
      <w:color w:val="333333"/>
    </w:rPr>
  </w:style>
  <w:style w:type="paragraph" w:styleId="Notedebasdepage">
    <w:name w:val="footnote text"/>
    <w:basedOn w:val="Normal"/>
    <w:link w:val="NotedebasdepageCar"/>
    <w:uiPriority w:val="99"/>
    <w:unhideWhenUsed/>
    <w:qFormat/>
    <w:rsid w:val="00D410C1"/>
    <w:pPr>
      <w:spacing w:before="0" w:after="0" w:line="240" w:lineRule="auto"/>
    </w:pPr>
    <w:rPr>
      <w:rFonts w:ascii="Corbel" w:hAnsi="Corbel"/>
      <w:i/>
      <w:szCs w:val="24"/>
    </w:rPr>
  </w:style>
  <w:style w:type="paragraph" w:styleId="Sansinterligne">
    <w:name w:val="No Spacing"/>
    <w:basedOn w:val="Normal"/>
    <w:link w:val="SansinterligneCar"/>
    <w:uiPriority w:val="1"/>
    <w:rsid w:val="00B44B1C"/>
    <w:pPr>
      <w:spacing w:before="0" w:after="0" w:line="240" w:lineRule="auto"/>
    </w:pPr>
  </w:style>
  <w:style w:type="character" w:customStyle="1" w:styleId="SansinterligneCar">
    <w:name w:val="Sans interligne Car"/>
    <w:basedOn w:val="Policepardfaut"/>
    <w:link w:val="Sansinterligne"/>
    <w:uiPriority w:val="1"/>
    <w:rsid w:val="00B44B1C"/>
    <w:rPr>
      <w:rFonts w:ascii="Corbel" w:hAnsi="Corbel"/>
      <w:color w:val="424242" w:themeColor="text1"/>
      <w:sz w:val="21"/>
      <w:szCs w:val="20"/>
    </w:rPr>
  </w:style>
  <w:style w:type="paragraph" w:styleId="Paragraphedeliste">
    <w:name w:val="List Paragraph"/>
    <w:basedOn w:val="Normal"/>
    <w:uiPriority w:val="34"/>
    <w:qFormat/>
    <w:rsid w:val="00D410C1"/>
    <w:pPr>
      <w:numPr>
        <w:numId w:val="39"/>
      </w:numPr>
    </w:pPr>
  </w:style>
  <w:style w:type="paragraph" w:styleId="Citation">
    <w:name w:val="Quote"/>
    <w:basedOn w:val="Normal"/>
    <w:next w:val="Normal"/>
    <w:link w:val="CitationCar"/>
    <w:autoRedefine/>
    <w:uiPriority w:val="29"/>
    <w:qFormat/>
    <w:rsid w:val="00D410C1"/>
    <w:rPr>
      <w:rFonts w:asciiTheme="minorHAnsi" w:hAnsiTheme="minorHAnsi"/>
      <w:i/>
      <w:iCs/>
      <w:color w:val="auto"/>
      <w:sz w:val="20"/>
    </w:rPr>
  </w:style>
  <w:style w:type="character" w:customStyle="1" w:styleId="CitationCar">
    <w:name w:val="Citation Car"/>
    <w:basedOn w:val="Policepardfaut"/>
    <w:link w:val="Citation"/>
    <w:uiPriority w:val="29"/>
    <w:rsid w:val="00D410C1"/>
    <w:rPr>
      <w:i/>
      <w:iCs/>
      <w:sz w:val="20"/>
      <w:szCs w:val="20"/>
    </w:rPr>
  </w:style>
  <w:style w:type="paragraph" w:customStyle="1" w:styleId="SignatureInfo">
    <w:name w:val="Signature Info"/>
    <w:basedOn w:val="Normal"/>
    <w:qFormat/>
    <w:rsid w:val="00D410C1"/>
    <w:pPr>
      <w:spacing w:before="40" w:after="40"/>
    </w:pPr>
    <w:rPr>
      <w:i/>
      <w:szCs w:val="21"/>
    </w:rPr>
  </w:style>
  <w:style w:type="character" w:styleId="Accentuationintense">
    <w:name w:val="Intense Emphasis"/>
    <w:aliases w:val="Subhead"/>
    <w:uiPriority w:val="21"/>
    <w:rsid w:val="00DF37AD"/>
    <w:rPr>
      <w:sz w:val="20"/>
      <w:szCs w:val="20"/>
    </w:rPr>
  </w:style>
  <w:style w:type="character" w:customStyle="1" w:styleId="NotedebasdepageCar">
    <w:name w:val="Note de bas de page Car"/>
    <w:basedOn w:val="Policepardfaut"/>
    <w:link w:val="Notedebasdepage"/>
    <w:uiPriority w:val="99"/>
    <w:rsid w:val="00D410C1"/>
    <w:rPr>
      <w:rFonts w:ascii="Corbel" w:hAnsi="Corbel"/>
      <w:i/>
      <w:color w:val="424242" w:themeColor="text1"/>
      <w:sz w:val="21"/>
      <w:szCs w:val="24"/>
    </w:rPr>
  </w:style>
  <w:style w:type="paragraph" w:styleId="Listenumros">
    <w:name w:val="List Number"/>
    <w:basedOn w:val="Normal"/>
    <w:uiPriority w:val="99"/>
    <w:unhideWhenUsed/>
    <w:rsid w:val="00531BFC"/>
    <w:pPr>
      <w:numPr>
        <w:numId w:val="2"/>
      </w:numPr>
      <w:contextualSpacing/>
    </w:pPr>
  </w:style>
  <w:style w:type="paragraph" w:styleId="En-ttedetabledesmatires">
    <w:name w:val="TOC Heading"/>
    <w:basedOn w:val="Titre1"/>
    <w:next w:val="Normal"/>
    <w:uiPriority w:val="39"/>
    <w:semiHidden/>
    <w:unhideWhenUsed/>
    <w:qFormat/>
    <w:rsid w:val="00D410C1"/>
    <w:pPr>
      <w:outlineLvl w:val="9"/>
    </w:pPr>
    <w:rPr>
      <w:color w:val="0C5D7F" w:themeColor="accent1" w:themeShade="80"/>
      <w:lang w:bidi="en-US"/>
    </w:rPr>
  </w:style>
  <w:style w:type="table" w:styleId="Grilledutableau">
    <w:name w:val="Table Grid"/>
    <w:aliases w:val="Innovative Table"/>
    <w:basedOn w:val="TableauNormal"/>
    <w:rsid w:val="00AD58C5"/>
    <w:pPr>
      <w:spacing w:before="0" w:after="0" w:line="240" w:lineRule="auto"/>
    </w:pPr>
    <w:rPr>
      <w:rFonts w:ascii="Corbel" w:hAnsi="Corbel"/>
      <w:color w:val="1265A5"/>
      <w:sz w:val="20"/>
      <w:szCs w:val="21"/>
    </w:rPr>
    <w:tblPr>
      <w:tblBorders>
        <w:top w:val="single" w:sz="8" w:space="0" w:color="2BB4EB" w:themeColor="accent1"/>
        <w:left w:val="single" w:sz="8" w:space="0" w:color="2BB4EB" w:themeColor="accent1"/>
        <w:bottom w:val="single" w:sz="8" w:space="0" w:color="2BB4EB" w:themeColor="accent1"/>
        <w:right w:val="single" w:sz="8" w:space="0" w:color="2BB4EB" w:themeColor="accent1"/>
        <w:insideH w:val="single" w:sz="8" w:space="0" w:color="2BB4EB" w:themeColor="accent1"/>
        <w:insideV w:val="single" w:sz="8" w:space="0" w:color="2BB4EB" w:themeColor="accent1"/>
      </w:tblBorders>
      <w:tblCellMar>
        <w:top w:w="85" w:type="dxa"/>
        <w:left w:w="113" w:type="dxa"/>
        <w:bottom w:w="85" w:type="dxa"/>
        <w:right w:w="142" w:type="dxa"/>
      </w:tblCellMar>
    </w:tblPr>
    <w:tcPr>
      <w:shd w:val="clear" w:color="auto" w:fill="auto"/>
    </w:tcPr>
    <w:tblStylePr w:type="firstRow">
      <w:pPr>
        <w:jc w:val="left"/>
      </w:pPr>
      <w:rPr>
        <w:rFonts w:ascii="Corbel" w:hAnsi="Corbel"/>
        <w:b/>
        <w:color w:val="1265A5"/>
        <w:sz w:val="22"/>
      </w:rPr>
      <w:tblPr/>
      <w:tcPr>
        <w:tcBorders>
          <w:top w:val="single" w:sz="4" w:space="0" w:color="2BB4EB" w:themeColor="accent1"/>
          <w:left w:val="single" w:sz="4" w:space="0" w:color="2BB4EB" w:themeColor="accent1"/>
          <w:bottom w:val="single" w:sz="4" w:space="0" w:color="2BB4EB" w:themeColor="accent1"/>
          <w:right w:val="single" w:sz="4" w:space="0" w:color="2BB4EB" w:themeColor="accent1"/>
        </w:tcBorders>
        <w:shd w:val="clear" w:color="auto" w:fill="D4EFFB" w:themeFill="accent1" w:themeFillTint="33"/>
      </w:tcPr>
    </w:tblStylePr>
  </w:style>
  <w:style w:type="character" w:styleId="Numrodepage">
    <w:name w:val="page number"/>
    <w:basedOn w:val="Policepardfaut"/>
    <w:uiPriority w:val="99"/>
    <w:semiHidden/>
    <w:unhideWhenUsed/>
    <w:rsid w:val="00F33FEF"/>
  </w:style>
  <w:style w:type="character" w:styleId="Lienhypertextesuivivisit">
    <w:name w:val="FollowedHyperlink"/>
    <w:basedOn w:val="Policepardfaut"/>
    <w:uiPriority w:val="99"/>
    <w:semiHidden/>
    <w:unhideWhenUsed/>
    <w:rsid w:val="005435F6"/>
    <w:rPr>
      <w:color w:val="183769" w:themeColor="followedHyperlink"/>
      <w:u w:val="single"/>
    </w:rPr>
  </w:style>
  <w:style w:type="paragraph" w:customStyle="1" w:styleId="CurrentDate">
    <w:name w:val="Current Date"/>
    <w:basedOn w:val="Normal"/>
    <w:rsid w:val="00B44B1C"/>
    <w:rPr>
      <w:color w:val="1F497D" w:themeColor="text2"/>
      <w:sz w:val="18"/>
    </w:rPr>
  </w:style>
  <w:style w:type="numbering" w:styleId="111111">
    <w:name w:val="Outline List 2"/>
    <w:basedOn w:val="Aucuneliste"/>
    <w:uiPriority w:val="99"/>
    <w:semiHidden/>
    <w:unhideWhenUsed/>
    <w:rsid w:val="00061283"/>
    <w:pPr>
      <w:numPr>
        <w:numId w:val="1"/>
      </w:numPr>
    </w:pPr>
  </w:style>
  <w:style w:type="paragraph" w:styleId="TM2">
    <w:name w:val="toc 2"/>
    <w:basedOn w:val="Normal"/>
    <w:next w:val="Normal"/>
    <w:autoRedefine/>
    <w:uiPriority w:val="39"/>
    <w:unhideWhenUsed/>
    <w:rsid w:val="006900B7"/>
    <w:pPr>
      <w:ind w:left="210"/>
    </w:pPr>
  </w:style>
  <w:style w:type="paragraph" w:styleId="TM1">
    <w:name w:val="toc 1"/>
    <w:aliases w:val="Table of Contents"/>
    <w:basedOn w:val="Normal"/>
    <w:next w:val="Normal"/>
    <w:autoRedefine/>
    <w:uiPriority w:val="39"/>
    <w:unhideWhenUsed/>
    <w:qFormat/>
    <w:rsid w:val="00D410C1"/>
    <w:pPr>
      <w:spacing w:after="100"/>
    </w:pPr>
    <w:rPr>
      <w:color w:val="1F497D" w:themeColor="text2"/>
      <w:sz w:val="22"/>
    </w:rPr>
  </w:style>
  <w:style w:type="paragraph" w:styleId="TM3">
    <w:name w:val="toc 3"/>
    <w:basedOn w:val="Normal"/>
    <w:next w:val="Normal"/>
    <w:autoRedefine/>
    <w:uiPriority w:val="39"/>
    <w:unhideWhenUsed/>
    <w:rsid w:val="006900B7"/>
    <w:pPr>
      <w:ind w:left="420"/>
    </w:pPr>
  </w:style>
  <w:style w:type="paragraph" w:styleId="TM4">
    <w:name w:val="toc 4"/>
    <w:basedOn w:val="Normal"/>
    <w:next w:val="Normal"/>
    <w:autoRedefine/>
    <w:uiPriority w:val="39"/>
    <w:unhideWhenUsed/>
    <w:rsid w:val="006900B7"/>
    <w:pPr>
      <w:ind w:left="630"/>
    </w:pPr>
  </w:style>
  <w:style w:type="paragraph" w:styleId="TM5">
    <w:name w:val="toc 5"/>
    <w:basedOn w:val="Normal"/>
    <w:next w:val="Normal"/>
    <w:autoRedefine/>
    <w:uiPriority w:val="39"/>
    <w:unhideWhenUsed/>
    <w:rsid w:val="006900B7"/>
    <w:pPr>
      <w:ind w:left="840"/>
    </w:pPr>
  </w:style>
  <w:style w:type="paragraph" w:styleId="TM6">
    <w:name w:val="toc 6"/>
    <w:basedOn w:val="Normal"/>
    <w:next w:val="Normal"/>
    <w:autoRedefine/>
    <w:uiPriority w:val="39"/>
    <w:unhideWhenUsed/>
    <w:rsid w:val="006900B7"/>
    <w:pPr>
      <w:ind w:left="1050"/>
    </w:pPr>
  </w:style>
  <w:style w:type="paragraph" w:styleId="TM7">
    <w:name w:val="toc 7"/>
    <w:basedOn w:val="Normal"/>
    <w:next w:val="Normal"/>
    <w:autoRedefine/>
    <w:uiPriority w:val="39"/>
    <w:unhideWhenUsed/>
    <w:rsid w:val="006900B7"/>
    <w:pPr>
      <w:ind w:left="1260"/>
    </w:pPr>
  </w:style>
  <w:style w:type="paragraph" w:styleId="TM8">
    <w:name w:val="toc 8"/>
    <w:basedOn w:val="Normal"/>
    <w:next w:val="Normal"/>
    <w:autoRedefine/>
    <w:uiPriority w:val="39"/>
    <w:unhideWhenUsed/>
    <w:rsid w:val="006900B7"/>
    <w:pPr>
      <w:ind w:left="1470"/>
    </w:pPr>
  </w:style>
  <w:style w:type="paragraph" w:styleId="TM9">
    <w:name w:val="toc 9"/>
    <w:basedOn w:val="Normal"/>
    <w:next w:val="Normal"/>
    <w:autoRedefine/>
    <w:uiPriority w:val="39"/>
    <w:unhideWhenUsed/>
    <w:rsid w:val="006900B7"/>
    <w:pPr>
      <w:ind w:left="1680"/>
    </w:pPr>
  </w:style>
  <w:style w:type="paragraph" w:customStyle="1" w:styleId="PresidentsOffice">
    <w:name w:val="President's Office"/>
    <w:rsid w:val="00B44B1C"/>
    <w:pPr>
      <w:spacing w:before="360" w:after="80"/>
    </w:pPr>
    <w:rPr>
      <w:rFonts w:ascii="Corbel" w:hAnsi="Corbel"/>
      <w:b/>
      <w:i/>
      <w:color w:val="2BB4EB" w:themeColor="accent1"/>
      <w:sz w:val="20"/>
      <w:szCs w:val="20"/>
    </w:rPr>
  </w:style>
  <w:style w:type="paragraph" w:customStyle="1" w:styleId="NumberedHeading">
    <w:name w:val="Numbered Heading"/>
    <w:next w:val="Normal"/>
    <w:autoRedefine/>
    <w:qFormat/>
    <w:rsid w:val="00D410C1"/>
    <w:pPr>
      <w:numPr>
        <w:numId w:val="41"/>
      </w:numPr>
    </w:pPr>
    <w:rPr>
      <w:rFonts w:ascii="Adobe Garamond Pro" w:hAnsi="Adobe Garamond Pro"/>
      <w:b/>
      <w:bCs/>
      <w:caps/>
      <w:color w:val="1F497D" w:themeColor="text2"/>
      <w:spacing w:val="10"/>
      <w:kern w:val="28"/>
      <w:sz w:val="24"/>
      <w:szCs w:val="24"/>
    </w:rPr>
  </w:style>
  <w:style w:type="paragraph" w:customStyle="1" w:styleId="NumberedHeading2">
    <w:name w:val="Numbered Heading 2"/>
    <w:basedOn w:val="NumberedHeading"/>
    <w:autoRedefine/>
    <w:qFormat/>
    <w:rsid w:val="00D410C1"/>
    <w:pPr>
      <w:numPr>
        <w:ilvl w:val="1"/>
      </w:numPr>
    </w:pPr>
    <w:rPr>
      <w:caps w:val="0"/>
      <w:spacing w:val="0"/>
    </w:rPr>
  </w:style>
  <w:style w:type="paragraph" w:styleId="Listenumros2">
    <w:name w:val="List Number 2"/>
    <w:basedOn w:val="Normal"/>
    <w:uiPriority w:val="99"/>
    <w:unhideWhenUsed/>
    <w:rsid w:val="00531BFC"/>
    <w:pPr>
      <w:numPr>
        <w:numId w:val="4"/>
      </w:numPr>
      <w:contextualSpacing/>
    </w:pPr>
  </w:style>
  <w:style w:type="paragraph" w:styleId="Listenumros3">
    <w:name w:val="List Number 3"/>
    <w:basedOn w:val="Normal"/>
    <w:uiPriority w:val="99"/>
    <w:unhideWhenUsed/>
    <w:rsid w:val="00531BFC"/>
    <w:pPr>
      <w:numPr>
        <w:numId w:val="3"/>
      </w:numPr>
      <w:contextualSpacing/>
    </w:pPr>
  </w:style>
  <w:style w:type="numbering" w:customStyle="1" w:styleId="TieredBullets">
    <w:name w:val="Tiered Bullets"/>
    <w:uiPriority w:val="99"/>
    <w:rsid w:val="00D6108D"/>
    <w:pPr>
      <w:numPr>
        <w:numId w:val="8"/>
      </w:numPr>
    </w:pPr>
  </w:style>
  <w:style w:type="paragraph" w:customStyle="1" w:styleId="DocumentInfo">
    <w:name w:val="Document Info"/>
    <w:basedOn w:val="Pieddepage"/>
    <w:autoRedefine/>
    <w:rsid w:val="00B33ABC"/>
    <w:pPr>
      <w:spacing w:before="0" w:after="0" w:line="280" w:lineRule="exact"/>
      <w:ind w:right="360"/>
      <w:jc w:val="left"/>
    </w:pPr>
  </w:style>
  <w:style w:type="numbering" w:customStyle="1" w:styleId="TieredNumbers">
    <w:name w:val="Tiered Numbers"/>
    <w:uiPriority w:val="99"/>
    <w:rsid w:val="001A29DE"/>
    <w:pPr>
      <w:numPr>
        <w:numId w:val="11"/>
      </w:numPr>
    </w:pPr>
  </w:style>
  <w:style w:type="table" w:customStyle="1" w:styleId="TableGridLight1">
    <w:name w:val="Table Grid Light1"/>
    <w:aliases w:val="Innovative Table 1Col"/>
    <w:basedOn w:val="TableauNormal"/>
    <w:uiPriority w:val="40"/>
    <w:rsid w:val="006E087E"/>
    <w:pPr>
      <w:spacing w:after="0" w:line="240" w:lineRule="auto"/>
    </w:pPr>
    <w:tblPr>
      <w:tblBorders>
        <w:top w:val="single" w:sz="4" w:space="0" w:color="2BB4EB" w:themeColor="accent1"/>
        <w:left w:val="single" w:sz="4" w:space="0" w:color="2BB4EB" w:themeColor="accent1"/>
        <w:bottom w:val="single" w:sz="4" w:space="0" w:color="2BB4EB" w:themeColor="accent1"/>
        <w:right w:val="single" w:sz="4" w:space="0" w:color="2BB4EB" w:themeColor="accent1"/>
        <w:insideH w:val="single" w:sz="4" w:space="0" w:color="2BB4EB" w:themeColor="accent1"/>
        <w:insideV w:val="single" w:sz="4" w:space="0" w:color="2BB4EB" w:themeColor="accent1"/>
      </w:tblBorders>
    </w:tblPr>
    <w:tcPr>
      <w:shd w:val="clear" w:color="auto" w:fill="auto"/>
    </w:tcPr>
    <w:tblStylePr w:type="firstRow">
      <w:rPr>
        <w:b/>
        <w:color w:val="1F497D" w:themeColor="text2"/>
      </w:rPr>
      <w:tblPr/>
      <w:tcPr>
        <w:shd w:val="clear" w:color="auto" w:fill="D4EFFB" w:themeFill="accent1" w:themeFillTint="33"/>
      </w:tcPr>
    </w:tblStylePr>
    <w:tblStylePr w:type="firstCol">
      <w:rPr>
        <w:b/>
        <w:color w:val="1F497D" w:themeColor="text2"/>
      </w:rPr>
      <w:tblPr/>
      <w:tcPr>
        <w:shd w:val="clear" w:color="auto" w:fill="D4EFFB" w:themeFill="accent1" w:themeFillTint="33"/>
      </w:tcPr>
    </w:tblStylePr>
  </w:style>
  <w:style w:type="paragraph" w:customStyle="1" w:styleId="FooterPg2">
    <w:name w:val="Footer Pg 2"/>
    <w:basedOn w:val="Pieddepage"/>
    <w:autoRedefine/>
    <w:qFormat/>
    <w:rsid w:val="00D410C1"/>
    <w:pPr>
      <w:spacing w:before="0" w:after="100"/>
      <w:jc w:val="left"/>
    </w:pPr>
  </w:style>
  <w:style w:type="paragraph" w:customStyle="1" w:styleId="DocumentType">
    <w:name w:val="Document Type"/>
    <w:next w:val="Titre"/>
    <w:autoRedefine/>
    <w:qFormat/>
    <w:rsid w:val="00D410C1"/>
    <w:pPr>
      <w:spacing w:before="0"/>
    </w:pPr>
    <w:rPr>
      <w:rFonts w:ascii="Adobe Garamond Pro" w:hAnsi="Adobe Garamond Pro"/>
      <w:bCs/>
      <w:caps/>
      <w:color w:val="404040"/>
      <w:sz w:val="32"/>
      <w:szCs w:val="32"/>
    </w:rPr>
  </w:style>
  <w:style w:type="paragraph" w:styleId="Textedebulles">
    <w:name w:val="Balloon Text"/>
    <w:basedOn w:val="Normal"/>
    <w:link w:val="TextedebullesCar"/>
    <w:uiPriority w:val="99"/>
    <w:semiHidden/>
    <w:unhideWhenUsed/>
    <w:rsid w:val="00AD58C5"/>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58C5"/>
    <w:rPr>
      <w:rFonts w:ascii="Tahoma" w:hAnsi="Tahoma" w:cs="Tahoma"/>
      <w:color w:val="424242" w:themeColor="text1"/>
      <w:sz w:val="16"/>
      <w:szCs w:val="16"/>
    </w:rPr>
  </w:style>
  <w:style w:type="character" w:styleId="Textedelespacerserv">
    <w:name w:val="Placeholder Text"/>
    <w:basedOn w:val="Policepardfaut"/>
    <w:uiPriority w:val="99"/>
    <w:semiHidden/>
    <w:rsid w:val="00AF7A2A"/>
    <w:rPr>
      <w:color w:val="808080"/>
    </w:rPr>
  </w:style>
  <w:style w:type="character" w:customStyle="1" w:styleId="Mentionnonrsolue1">
    <w:name w:val="Mention non résolue1"/>
    <w:basedOn w:val="Policepardfaut"/>
    <w:uiPriority w:val="99"/>
    <w:semiHidden/>
    <w:unhideWhenUsed/>
    <w:rsid w:val="00F9705E"/>
    <w:rPr>
      <w:color w:val="605E5C"/>
      <w:shd w:val="clear" w:color="auto" w:fill="E1DFDD"/>
    </w:rPr>
  </w:style>
  <w:style w:type="paragraph" w:styleId="NormalWeb">
    <w:name w:val="Normal (Web)"/>
    <w:basedOn w:val="Normal"/>
    <w:uiPriority w:val="99"/>
    <w:unhideWhenUsed/>
    <w:rsid w:val="00902FFD"/>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customStyle="1" w:styleId="xmsonormal">
    <w:name w:val="x_msonormal"/>
    <w:basedOn w:val="Normal"/>
    <w:rsid w:val="00AE3D60"/>
    <w:pPr>
      <w:spacing w:before="100" w:beforeAutospacing="1" w:after="100" w:afterAutospacing="1"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319178">
      <w:bodyDiv w:val="1"/>
      <w:marLeft w:val="0"/>
      <w:marRight w:val="0"/>
      <w:marTop w:val="0"/>
      <w:marBottom w:val="0"/>
      <w:divBdr>
        <w:top w:val="none" w:sz="0" w:space="0" w:color="auto"/>
        <w:left w:val="none" w:sz="0" w:space="0" w:color="auto"/>
        <w:bottom w:val="none" w:sz="0" w:space="0" w:color="auto"/>
        <w:right w:val="none" w:sz="0" w:space="0" w:color="auto"/>
      </w:divBdr>
    </w:div>
    <w:div w:id="1154562809">
      <w:bodyDiv w:val="1"/>
      <w:marLeft w:val="0"/>
      <w:marRight w:val="0"/>
      <w:marTop w:val="0"/>
      <w:marBottom w:val="0"/>
      <w:divBdr>
        <w:top w:val="none" w:sz="0" w:space="0" w:color="auto"/>
        <w:left w:val="none" w:sz="0" w:space="0" w:color="auto"/>
        <w:bottom w:val="none" w:sz="0" w:space="0" w:color="auto"/>
        <w:right w:val="none" w:sz="0" w:space="0" w:color="auto"/>
      </w:divBdr>
    </w:div>
    <w:div w:id="1209606640">
      <w:bodyDiv w:val="1"/>
      <w:marLeft w:val="0"/>
      <w:marRight w:val="0"/>
      <w:marTop w:val="0"/>
      <w:marBottom w:val="0"/>
      <w:divBdr>
        <w:top w:val="none" w:sz="0" w:space="0" w:color="auto"/>
        <w:left w:val="none" w:sz="0" w:space="0" w:color="auto"/>
        <w:bottom w:val="none" w:sz="0" w:space="0" w:color="auto"/>
        <w:right w:val="none" w:sz="0" w:space="0" w:color="auto"/>
      </w:divBdr>
    </w:div>
    <w:div w:id="1466897309">
      <w:bodyDiv w:val="1"/>
      <w:marLeft w:val="0"/>
      <w:marRight w:val="0"/>
      <w:marTop w:val="0"/>
      <w:marBottom w:val="0"/>
      <w:divBdr>
        <w:top w:val="none" w:sz="0" w:space="0" w:color="auto"/>
        <w:left w:val="none" w:sz="0" w:space="0" w:color="auto"/>
        <w:bottom w:val="none" w:sz="0" w:space="0" w:color="auto"/>
        <w:right w:val="none" w:sz="0" w:space="0" w:color="auto"/>
      </w:divBdr>
    </w:div>
    <w:div w:id="1646274116">
      <w:bodyDiv w:val="1"/>
      <w:marLeft w:val="0"/>
      <w:marRight w:val="0"/>
      <w:marTop w:val="0"/>
      <w:marBottom w:val="0"/>
      <w:divBdr>
        <w:top w:val="none" w:sz="0" w:space="0" w:color="auto"/>
        <w:left w:val="none" w:sz="0" w:space="0" w:color="auto"/>
        <w:bottom w:val="none" w:sz="0" w:space="0" w:color="auto"/>
        <w:right w:val="none" w:sz="0" w:space="0" w:color="auto"/>
      </w:divBdr>
    </w:div>
    <w:div w:id="1775594651">
      <w:bodyDiv w:val="1"/>
      <w:marLeft w:val="0"/>
      <w:marRight w:val="0"/>
      <w:marTop w:val="0"/>
      <w:marBottom w:val="0"/>
      <w:divBdr>
        <w:top w:val="none" w:sz="0" w:space="0" w:color="auto"/>
        <w:left w:val="none" w:sz="0" w:space="0" w:color="auto"/>
        <w:bottom w:val="none" w:sz="0" w:space="0" w:color="auto"/>
        <w:right w:val="none" w:sz="0" w:space="0" w:color="auto"/>
      </w:divBdr>
    </w:div>
    <w:div w:id="193069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cott@imc-mnc.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cott@imc-mnc.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K:\Resources\Templates\Administrative\Communications_Project_Plan_TEMP.dotx" TargetMode="External"/></Relationships>
</file>

<file path=word/theme/theme1.xml><?xml version="1.0" encoding="utf-8"?>
<a:theme xmlns:a="http://schemas.openxmlformats.org/drawingml/2006/main" name="IMC-template">
  <a:themeElements>
    <a:clrScheme name="IMC Brand Colours">
      <a:dk1>
        <a:srgbClr val="424242"/>
      </a:dk1>
      <a:lt1>
        <a:sysClr val="window" lastClr="FFFFFF"/>
      </a:lt1>
      <a:dk2>
        <a:srgbClr val="1F497D"/>
      </a:dk2>
      <a:lt2>
        <a:srgbClr val="FBFBFB"/>
      </a:lt2>
      <a:accent1>
        <a:srgbClr val="2BB4EB"/>
      </a:accent1>
      <a:accent2>
        <a:srgbClr val="E6431B"/>
      </a:accent2>
      <a:accent3>
        <a:srgbClr val="85C02F"/>
      </a:accent3>
      <a:accent4>
        <a:srgbClr val="FFD209"/>
      </a:accent4>
      <a:accent5>
        <a:srgbClr val="22B9A2"/>
      </a:accent5>
      <a:accent6>
        <a:srgbClr val="4298D0"/>
      </a:accent6>
      <a:hlink>
        <a:srgbClr val="DE2C16"/>
      </a:hlink>
      <a:folHlink>
        <a:srgbClr val="18376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MC-template" id="{9F0EF2A8-C58A-3A46-BCD8-77118F763337}" vid="{01596F1B-028E-3442-B583-95E4C08B3E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DD36552BE744A073E2E9AC8C9EAD" ma:contentTypeVersion="13" ma:contentTypeDescription="Crée un document." ma:contentTypeScope="" ma:versionID="110096d345a7430d0448d23e818e84ea">
  <xsd:schema xmlns:xsd="http://www.w3.org/2001/XMLSchema" xmlns:xs="http://www.w3.org/2001/XMLSchema" xmlns:p="http://schemas.microsoft.com/office/2006/metadata/properties" xmlns:ns2="613bc4ec-2b15-49b1-bac0-60e3d07e4c0b" xmlns:ns3="714d2ac6-0868-4116-a18d-2d14896d68ae" targetNamespace="http://schemas.microsoft.com/office/2006/metadata/properties" ma:root="true" ma:fieldsID="6f3485ca0bb05811f6848d2e57c6f696" ns2:_="" ns3:_="">
    <xsd:import namespace="613bc4ec-2b15-49b1-bac0-60e3d07e4c0b"/>
    <xsd:import namespace="714d2ac6-0868-4116-a18d-2d14896d68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c4ec-2b15-49b1-bac0-60e3d07e4c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d2ac6-0868-4116-a18d-2d14896d68a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D296D-E515-46CB-AD87-D510E969E67B}">
  <ds:schemaRefs>
    <ds:schemaRef ds:uri="http://schemas.openxmlformats.org/officeDocument/2006/bibliography"/>
  </ds:schemaRefs>
</ds:datastoreItem>
</file>

<file path=customXml/itemProps2.xml><?xml version="1.0" encoding="utf-8"?>
<ds:datastoreItem xmlns:ds="http://schemas.openxmlformats.org/officeDocument/2006/customXml" ds:itemID="{5FEEFE4E-DE33-49C1-A649-4B3B2A8ECB69}">
  <ds:schemaRefs>
    <ds:schemaRef ds:uri="http://schemas.microsoft.com/sharepoint/v3/contenttype/forms"/>
  </ds:schemaRefs>
</ds:datastoreItem>
</file>

<file path=customXml/itemProps3.xml><?xml version="1.0" encoding="utf-8"?>
<ds:datastoreItem xmlns:ds="http://schemas.openxmlformats.org/officeDocument/2006/customXml" ds:itemID="{0F5D6A77-8F71-48FF-B87F-97B240B9F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c4ec-2b15-49b1-bac0-60e3d07e4c0b"/>
    <ds:schemaRef ds:uri="714d2ac6-0868-4116-a18d-2d14896d6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F8A32-67B3-466D-9FFF-E4F731F8F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Communications_Project_Plan_TEMP</Template>
  <TotalTime>2</TotalTime>
  <Pages>3</Pages>
  <Words>812</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RX&amp;D</Company>
  <LinksUpToDate>false</LinksUpToDate>
  <CharactersWithSpaces>5270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Brennae</dc:creator>
  <cp:lastModifiedBy>Laurie Fournier</cp:lastModifiedBy>
  <cp:revision>6</cp:revision>
  <cp:lastPrinted>2019-07-11T14:14:00Z</cp:lastPrinted>
  <dcterms:created xsi:type="dcterms:W3CDTF">2021-08-18T15:36:00Z</dcterms:created>
  <dcterms:modified xsi:type="dcterms:W3CDTF">2021-08-18T20:20:00Z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0x010100D0A9DD36552BE744A073E2E9AC8C9EAD</vt:lpwstr>
  </property>
</Properties>
</file>